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F10B19">
      <w:pPr>
        <w:pStyle w:val="Kopfzeile"/>
        <w:tabs>
          <w:tab w:val="clear" w:pos="4819"/>
          <w:tab w:val="clear" w:pos="9071"/>
          <w:tab w:val="left" w:pos="7457"/>
        </w:tabs>
        <w:spacing w:line="240" w:lineRule="atLeast"/>
        <w:ind w:right="2041"/>
        <w:jc w:val="both"/>
        <w:rPr>
          <w:sz w:val="26"/>
          <w:szCs w:val="26"/>
          <w:lang w:val="en-US"/>
        </w:rPr>
        <w:sectPr w:rsidR="00D82E70" w:rsidRPr="00355C41" w:rsidSect="00021996">
          <w:headerReference w:type="default" r:id="rId11"/>
          <w:footerReference w:type="default" r:id="rId12"/>
          <w:headerReference w:type="first" r:id="rId13"/>
          <w:footerReference w:type="first" r:id="rId14"/>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F10B19">
      <w:pPr>
        <w:ind w:right="2041"/>
        <w:jc w:val="both"/>
        <w:rPr>
          <w:b/>
          <w:bCs/>
          <w:sz w:val="12"/>
          <w:szCs w:val="12"/>
          <w:lang w:val="en-US"/>
        </w:rPr>
      </w:pPr>
    </w:p>
    <w:p w14:paraId="5BF8F4EF" w14:textId="097AF52D" w:rsidR="003A4B30" w:rsidRPr="008409BF" w:rsidRDefault="008409BF" w:rsidP="67A4E511">
      <w:pPr>
        <w:spacing w:before="120" w:after="120" w:line="320" w:lineRule="atLeast"/>
        <w:ind w:right="2041"/>
        <w:rPr>
          <w:rFonts w:ascii="Helvetica" w:hAnsi="Helvetica"/>
          <w:b/>
          <w:bCs/>
          <w:color w:val="333333"/>
          <w:sz w:val="21"/>
          <w:szCs w:val="21"/>
          <w:shd w:val="clear" w:color="auto" w:fill="FFFFFF"/>
          <w:lang w:val="en-US"/>
        </w:rPr>
      </w:pPr>
      <w:r w:rsidRPr="67A4E511">
        <w:rPr>
          <w:b/>
          <w:bCs/>
          <w:sz w:val="30"/>
          <w:szCs w:val="30"/>
          <w:lang w:val="en-US"/>
        </w:rPr>
        <w:t xml:space="preserve">Economical and safe on intercity routes: MAN Lion’s Intercity now with </w:t>
      </w:r>
      <w:proofErr w:type="spellStart"/>
      <w:r w:rsidRPr="67A4E511">
        <w:rPr>
          <w:b/>
          <w:bCs/>
          <w:sz w:val="30"/>
          <w:szCs w:val="30"/>
          <w:lang w:val="en-US"/>
        </w:rPr>
        <w:t>EfficientHybrid</w:t>
      </w:r>
      <w:proofErr w:type="spellEnd"/>
      <w:r w:rsidRPr="67A4E511">
        <w:rPr>
          <w:b/>
          <w:bCs/>
          <w:sz w:val="30"/>
          <w:szCs w:val="30"/>
          <w:lang w:val="en-US"/>
        </w:rPr>
        <w:t xml:space="preserve"> drive</w:t>
      </w:r>
    </w:p>
    <w:p w14:paraId="3B742D5B" w14:textId="77777777" w:rsidR="00F10B19" w:rsidRPr="00F10B19" w:rsidRDefault="00F10B19" w:rsidP="67A4E511">
      <w:pPr>
        <w:pStyle w:val="Listenabsatz"/>
        <w:numPr>
          <w:ilvl w:val="0"/>
          <w:numId w:val="15"/>
        </w:numPr>
        <w:spacing w:before="120" w:after="120" w:line="320" w:lineRule="atLeast"/>
        <w:ind w:right="2041"/>
        <w:rPr>
          <w:rFonts w:asciiTheme="minorBidi" w:hAnsiTheme="minorBidi"/>
          <w:b/>
          <w:bCs/>
          <w:sz w:val="24"/>
          <w:szCs w:val="24"/>
          <w:lang w:val="en-US"/>
        </w:rPr>
      </w:pPr>
      <w:r w:rsidRPr="67A4E511">
        <w:rPr>
          <w:rFonts w:asciiTheme="minorBidi" w:hAnsiTheme="minorBidi"/>
          <w:b/>
          <w:bCs/>
          <w:sz w:val="24"/>
          <w:szCs w:val="24"/>
          <w:lang w:val="en-US"/>
        </w:rPr>
        <w:t xml:space="preserve">MAN Lion’s Intercity now also available as an economical </w:t>
      </w:r>
      <w:proofErr w:type="spellStart"/>
      <w:r w:rsidRPr="67A4E511">
        <w:rPr>
          <w:rFonts w:asciiTheme="minorBidi" w:hAnsiTheme="minorBidi"/>
          <w:b/>
          <w:bCs/>
          <w:sz w:val="24"/>
          <w:szCs w:val="24"/>
          <w:lang w:val="en-US"/>
        </w:rPr>
        <w:t>EfficientHybrid</w:t>
      </w:r>
      <w:proofErr w:type="spellEnd"/>
      <w:r w:rsidRPr="67A4E511">
        <w:rPr>
          <w:rFonts w:asciiTheme="minorBidi" w:hAnsiTheme="minorBidi"/>
          <w:b/>
          <w:bCs/>
          <w:sz w:val="24"/>
          <w:szCs w:val="24"/>
          <w:lang w:val="en-US"/>
        </w:rPr>
        <w:t xml:space="preserve"> version</w:t>
      </w:r>
    </w:p>
    <w:p w14:paraId="72FCDB97" w14:textId="77777777" w:rsidR="00F10B19" w:rsidRPr="00F10B19" w:rsidRDefault="00F10B19" w:rsidP="67A4E511">
      <w:pPr>
        <w:pStyle w:val="Listenabsatz"/>
        <w:numPr>
          <w:ilvl w:val="0"/>
          <w:numId w:val="15"/>
        </w:numPr>
        <w:spacing w:before="120" w:after="120" w:line="320" w:lineRule="atLeast"/>
        <w:ind w:right="2041"/>
        <w:rPr>
          <w:rFonts w:asciiTheme="minorBidi" w:hAnsiTheme="minorBidi"/>
          <w:b/>
          <w:bCs/>
          <w:sz w:val="24"/>
          <w:szCs w:val="24"/>
          <w:lang w:val="en-US"/>
        </w:rPr>
      </w:pPr>
      <w:r w:rsidRPr="67A4E511">
        <w:rPr>
          <w:rFonts w:asciiTheme="minorBidi" w:hAnsiTheme="minorBidi"/>
          <w:b/>
          <w:bCs/>
          <w:sz w:val="24"/>
          <w:szCs w:val="24"/>
          <w:lang w:val="en-US"/>
        </w:rPr>
        <w:t>Flexible “double earner” available in three lengths and two engine and transmission variants</w:t>
      </w:r>
    </w:p>
    <w:p w14:paraId="69812065" w14:textId="77777777" w:rsidR="00F10B19" w:rsidRPr="00F10B19" w:rsidRDefault="00F10B19" w:rsidP="67A4E511">
      <w:pPr>
        <w:pStyle w:val="Listenabsatz"/>
        <w:numPr>
          <w:ilvl w:val="0"/>
          <w:numId w:val="15"/>
        </w:numPr>
        <w:spacing w:before="120" w:after="120" w:line="320" w:lineRule="atLeast"/>
        <w:ind w:right="2041"/>
        <w:rPr>
          <w:rFonts w:asciiTheme="minorBidi" w:hAnsiTheme="minorBidi"/>
          <w:b/>
          <w:bCs/>
          <w:sz w:val="24"/>
          <w:szCs w:val="24"/>
          <w:lang w:val="en-US"/>
        </w:rPr>
      </w:pPr>
      <w:r w:rsidRPr="67A4E511">
        <w:rPr>
          <w:rFonts w:asciiTheme="minorBidi" w:hAnsiTheme="minorBidi"/>
          <w:b/>
          <w:bCs/>
          <w:sz w:val="24"/>
          <w:szCs w:val="24"/>
          <w:lang w:val="en-US"/>
        </w:rPr>
        <w:t>Award-winning digital cockpit with smart operating concept</w:t>
      </w:r>
    </w:p>
    <w:p w14:paraId="19C4BC4D" w14:textId="77777777" w:rsidR="00F10B19" w:rsidRPr="00F10B19" w:rsidRDefault="00F10B19" w:rsidP="67A4E511">
      <w:pPr>
        <w:pStyle w:val="Listenabsatz"/>
        <w:numPr>
          <w:ilvl w:val="0"/>
          <w:numId w:val="15"/>
        </w:numPr>
        <w:spacing w:before="120" w:after="120" w:line="320" w:lineRule="atLeast"/>
        <w:ind w:right="2041"/>
        <w:rPr>
          <w:rFonts w:asciiTheme="minorBidi" w:hAnsiTheme="minorBidi"/>
          <w:b/>
          <w:bCs/>
          <w:sz w:val="24"/>
          <w:szCs w:val="24"/>
          <w:lang w:val="en-US"/>
        </w:rPr>
      </w:pPr>
      <w:r w:rsidRPr="67A4E511">
        <w:rPr>
          <w:rFonts w:asciiTheme="minorBidi" w:hAnsiTheme="minorBidi"/>
          <w:b/>
          <w:bCs/>
          <w:sz w:val="24"/>
          <w:szCs w:val="24"/>
          <w:lang w:val="en-US"/>
        </w:rPr>
        <w:t xml:space="preserve">Innovative assistance systems including lane departure warning system and MAN </w:t>
      </w:r>
      <w:proofErr w:type="spellStart"/>
      <w:r w:rsidRPr="67A4E511">
        <w:rPr>
          <w:rFonts w:asciiTheme="minorBidi" w:hAnsiTheme="minorBidi"/>
          <w:b/>
          <w:bCs/>
          <w:sz w:val="24"/>
          <w:szCs w:val="24"/>
          <w:lang w:val="en-US"/>
        </w:rPr>
        <w:t>SafeStop</w:t>
      </w:r>
      <w:proofErr w:type="spellEnd"/>
      <w:r w:rsidRPr="67A4E511">
        <w:rPr>
          <w:rFonts w:asciiTheme="minorBidi" w:hAnsiTheme="minorBidi"/>
          <w:b/>
          <w:bCs/>
          <w:sz w:val="24"/>
          <w:szCs w:val="24"/>
          <w:lang w:val="en-US"/>
        </w:rPr>
        <w:t xml:space="preserve"> Assist for maximum safety</w:t>
      </w:r>
    </w:p>
    <w:p w14:paraId="453B2F74" w14:textId="06A0EB47" w:rsidR="003A4B30" w:rsidRPr="00F10B19" w:rsidRDefault="003A4B30" w:rsidP="00F10B19">
      <w:pPr>
        <w:pStyle w:val="Listenabsatz"/>
        <w:overflowPunct/>
        <w:autoSpaceDE/>
        <w:autoSpaceDN/>
        <w:adjustRightInd/>
        <w:spacing w:before="120" w:after="120" w:line="320" w:lineRule="atLeast"/>
        <w:ind w:right="2041"/>
        <w:jc w:val="both"/>
        <w:textAlignment w:val="auto"/>
        <w:rPr>
          <w:rFonts w:asciiTheme="minorBidi" w:hAnsiTheme="minorBidi"/>
          <w:b/>
          <w:sz w:val="24"/>
          <w:szCs w:val="24"/>
          <w:lang w:val="en-US"/>
        </w:rPr>
      </w:pPr>
    </w:p>
    <w:p w14:paraId="03688407" w14:textId="7B2BC223" w:rsidR="00F10B19" w:rsidRPr="00F10B19" w:rsidRDefault="00F10B19" w:rsidP="00F10B19">
      <w:pPr>
        <w:spacing w:before="120" w:after="120" w:line="320" w:lineRule="atLeast"/>
        <w:ind w:right="2041"/>
        <w:jc w:val="both"/>
        <w:rPr>
          <w:b/>
          <w:bCs/>
          <w:lang w:val="en-US"/>
        </w:rPr>
      </w:pPr>
      <w:r w:rsidRPr="00F10B19">
        <w:rPr>
          <w:lang w:val="en-US"/>
        </w:rPr>
        <w:t xml:space="preserve">With the flexible Lion's Intercity high-floor bus, MAN offers the optimal and efficient solution for intercity and school bus use, as well as a sustainable option for comfortable occasional transport. The two-axle vehicle is available in three lengths, with two engine variants and two gearboxes, and features the familiar MAN family face with </w:t>
      </w:r>
      <w:proofErr w:type="spellStart"/>
      <w:r w:rsidRPr="00F10B19">
        <w:rPr>
          <w:lang w:val="en-US"/>
        </w:rPr>
        <w:t>optimised</w:t>
      </w:r>
      <w:proofErr w:type="spellEnd"/>
      <w:r w:rsidRPr="00F10B19">
        <w:rPr>
          <w:lang w:val="en-US"/>
        </w:rPr>
        <w:t xml:space="preserve"> aerodynamics. Customers can now also order the MAN D15 six-cylinder engine as a fuel-efficient </w:t>
      </w:r>
      <w:proofErr w:type="spellStart"/>
      <w:r w:rsidRPr="00F10B19">
        <w:rPr>
          <w:lang w:val="en-US"/>
        </w:rPr>
        <w:t>EfficientHybrid</w:t>
      </w:r>
      <w:proofErr w:type="spellEnd"/>
      <w:r w:rsidRPr="00F10B19">
        <w:rPr>
          <w:lang w:val="en-US"/>
        </w:rPr>
        <w:t xml:space="preserve"> variant. The latest electronics platform not only introduces a new digital cockpit, but also a whole range of innovative and enhanced safety systems. Sophisticated systems such as Lane Return Assist (LRA) and the </w:t>
      </w:r>
      <w:proofErr w:type="spellStart"/>
      <w:r w:rsidRPr="00F10B19">
        <w:rPr>
          <w:lang w:val="en-US"/>
        </w:rPr>
        <w:t>SafeStop</w:t>
      </w:r>
      <w:proofErr w:type="spellEnd"/>
      <w:r w:rsidRPr="00F10B19">
        <w:rPr>
          <w:lang w:val="en-US"/>
        </w:rPr>
        <w:t xml:space="preserve"> Assist emergency braking system make the Lion's Intercity one of the safest high-floor intercity buses on Europe's roads.</w:t>
      </w:r>
    </w:p>
    <w:p w14:paraId="5B9DAA5A" w14:textId="77777777" w:rsidR="00F10B19" w:rsidRPr="00F10B19" w:rsidRDefault="00F10B19" w:rsidP="00F10B19">
      <w:pPr>
        <w:spacing w:before="120" w:after="120" w:line="320" w:lineRule="atLeast"/>
        <w:ind w:right="2041"/>
        <w:jc w:val="both"/>
        <w:rPr>
          <w:lang w:val="en-US"/>
        </w:rPr>
      </w:pPr>
      <w:r w:rsidRPr="00F10B19">
        <w:rPr>
          <w:lang w:val="en-US"/>
        </w:rPr>
        <w:t>In addition to the two two-axle length variants of 12,280 mm for the Lion's Intercity (R60, max. 55 seats) and 13,050 mm for the Lion's Intercity C (R61, max. 59 seats), the long two-axle Lion's Intercity C (R62) offers another attractive, seat-</w:t>
      </w:r>
      <w:proofErr w:type="spellStart"/>
      <w:r w:rsidRPr="00F10B19">
        <w:rPr>
          <w:lang w:val="en-US"/>
        </w:rPr>
        <w:t>optimised</w:t>
      </w:r>
      <w:proofErr w:type="spellEnd"/>
      <w:r w:rsidRPr="00F10B19">
        <w:rPr>
          <w:lang w:val="en-US"/>
        </w:rPr>
        <w:t xml:space="preserve"> variant with up to 63 passenger seats (or 59 and one wheelchair space). The three different wheelbases (R60: 6,000 mm, R61: 6,774 mm, R62: 6,974 mm) are optimally adapted to the respective applications, provide the necessary storage space (5.4 to 6.7 cubic </w:t>
      </w:r>
      <w:proofErr w:type="spellStart"/>
      <w:r w:rsidRPr="00F10B19">
        <w:rPr>
          <w:lang w:val="en-US"/>
        </w:rPr>
        <w:t>metres</w:t>
      </w:r>
      <w:proofErr w:type="spellEnd"/>
      <w:r w:rsidRPr="00F10B19">
        <w:rPr>
          <w:lang w:val="en-US"/>
        </w:rPr>
        <w:t>) behind the robust swing flaps and impress with best-in-class turning circles (20.96 m to 23.38 m). The door configuration can be varied with a single-width door at the front and single or double-width doors at the rear.</w:t>
      </w:r>
    </w:p>
    <w:p w14:paraId="4A9D262C" w14:textId="77777777" w:rsidR="00F10B19" w:rsidRPr="00F10B19" w:rsidRDefault="00F10B19" w:rsidP="00F10B19">
      <w:pPr>
        <w:spacing w:before="120" w:after="120" w:line="320" w:lineRule="atLeast"/>
        <w:ind w:right="2041"/>
        <w:jc w:val="both"/>
        <w:rPr>
          <w:lang w:val="en-US"/>
        </w:rPr>
      </w:pPr>
      <w:r w:rsidRPr="00F10B19">
        <w:rPr>
          <w:lang w:val="en-US"/>
        </w:rPr>
        <w:lastRenderedPageBreak/>
        <w:t xml:space="preserve">The interior of the Lion's Intercity is as functional as it is comfortable and can be designed very flexibly according to customer requirements. The options start with basic equipment as a school bus with simple seating. For intercity buses, MAN offers configurations with a removable platform and hydraulic lift at the rear steps – for transporting up to two wheelchair passengers – as well as open luggage racks. But the Lion's Intercity is also suitable as a fully equipped ‘double earner’ for occasional transport when it is fitted with a high-quality toilet in front of door 2, closed luggage racks with full service sets and </w:t>
      </w:r>
      <w:proofErr w:type="spellStart"/>
      <w:r w:rsidRPr="00F10B19">
        <w:rPr>
          <w:lang w:val="en-US"/>
        </w:rPr>
        <w:t>cosy</w:t>
      </w:r>
      <w:proofErr w:type="spellEnd"/>
      <w:r w:rsidRPr="00F10B19">
        <w:rPr>
          <w:lang w:val="en-US"/>
        </w:rPr>
        <w:t xml:space="preserve"> curtains on the double-glazed windows. The interior, with a comfortable standing height of 2,230 mm, is bright and easy to clean.</w:t>
      </w:r>
    </w:p>
    <w:p w14:paraId="09CE39E8" w14:textId="77777777" w:rsidR="00F10B19" w:rsidRDefault="00F10B19" w:rsidP="00F10B19">
      <w:pPr>
        <w:spacing w:before="120" w:after="120" w:line="320" w:lineRule="atLeast"/>
        <w:ind w:right="2041"/>
        <w:jc w:val="both"/>
        <w:rPr>
          <w:lang w:val="en-US"/>
        </w:rPr>
      </w:pPr>
      <w:r w:rsidRPr="00F10B19">
        <w:rPr>
          <w:lang w:val="en-US"/>
        </w:rPr>
        <w:t xml:space="preserve">With the 2024 model year electronics platform, a modern digital cockpit has found its way into the Lion's Intercity. In addition to the 12-inch digital display behind the practical multifunction steering wheel, the newly designed, very clear workplace offers another 7-inch monitor to the right above the </w:t>
      </w:r>
      <w:proofErr w:type="spellStart"/>
      <w:r w:rsidRPr="00F10B19">
        <w:rPr>
          <w:lang w:val="en-US"/>
        </w:rPr>
        <w:t>centre</w:t>
      </w:r>
      <w:proofErr w:type="spellEnd"/>
      <w:r w:rsidRPr="00F10B19">
        <w:rPr>
          <w:lang w:val="en-US"/>
        </w:rPr>
        <w:t xml:space="preserve"> console, which is inclined towards the driver, to operate the optional MMC Navigation Advanced infotainment system. Also new to the cockpit is an electronic parking brake – still a rarity in many intercity buses.</w:t>
      </w:r>
    </w:p>
    <w:p w14:paraId="7E31D499" w14:textId="77777777" w:rsidR="00405446" w:rsidRPr="00F10B19" w:rsidRDefault="00405446" w:rsidP="00F10B19">
      <w:pPr>
        <w:spacing w:before="120" w:after="120" w:line="320" w:lineRule="atLeast"/>
        <w:ind w:right="2041"/>
        <w:jc w:val="both"/>
        <w:rPr>
          <w:lang w:val="en-US"/>
        </w:rPr>
      </w:pPr>
    </w:p>
    <w:p w14:paraId="47903D8A" w14:textId="77777777" w:rsidR="00F10B19" w:rsidRPr="00405446" w:rsidRDefault="00F10B19" w:rsidP="00F10B19">
      <w:pPr>
        <w:spacing w:before="120" w:after="120" w:line="320" w:lineRule="atLeast"/>
        <w:ind w:right="2041"/>
        <w:jc w:val="both"/>
        <w:rPr>
          <w:b/>
          <w:bCs/>
          <w:lang w:val="en-US"/>
        </w:rPr>
      </w:pPr>
      <w:r w:rsidRPr="00405446">
        <w:rPr>
          <w:b/>
          <w:bCs/>
          <w:lang w:val="en-US"/>
        </w:rPr>
        <w:t xml:space="preserve">Powerful and efficient: engine with MAN </w:t>
      </w:r>
      <w:proofErr w:type="spellStart"/>
      <w:r w:rsidRPr="00405446">
        <w:rPr>
          <w:b/>
          <w:bCs/>
          <w:lang w:val="en-US"/>
        </w:rPr>
        <w:t>EfficientHybrid</w:t>
      </w:r>
      <w:proofErr w:type="spellEnd"/>
    </w:p>
    <w:p w14:paraId="0395C32F" w14:textId="77777777" w:rsidR="00F10B19" w:rsidRPr="00F10B19" w:rsidRDefault="00F10B19" w:rsidP="00F10B19">
      <w:pPr>
        <w:spacing w:before="120" w:after="120" w:line="320" w:lineRule="atLeast"/>
        <w:ind w:right="2041"/>
        <w:jc w:val="both"/>
        <w:rPr>
          <w:lang w:val="en-US"/>
        </w:rPr>
      </w:pPr>
      <w:r w:rsidRPr="00F10B19">
        <w:rPr>
          <w:lang w:val="en-US"/>
        </w:rPr>
        <w:t xml:space="preserve">The proven D08 engine with a displacement of 6.9 </w:t>
      </w:r>
      <w:proofErr w:type="spellStart"/>
      <w:r w:rsidRPr="00F10B19">
        <w:rPr>
          <w:lang w:val="en-US"/>
        </w:rPr>
        <w:t>litres</w:t>
      </w:r>
      <w:proofErr w:type="spellEnd"/>
      <w:r w:rsidRPr="00F10B19">
        <w:rPr>
          <w:lang w:val="en-US"/>
        </w:rPr>
        <w:t xml:space="preserve"> continues to form the basis of the drive technology for the pure intercity or school bus variants of the Lion's Intercity, as well as for use in less demanding terrain. In the Euro 6e version, it delivers 290 hp (213 kW) and provides a maximum torque of 1,100 Newton </w:t>
      </w:r>
      <w:proofErr w:type="spellStart"/>
      <w:r w:rsidRPr="00F10B19">
        <w:rPr>
          <w:lang w:val="en-US"/>
        </w:rPr>
        <w:t>metres</w:t>
      </w:r>
      <w:proofErr w:type="spellEnd"/>
      <w:r w:rsidRPr="00F10B19">
        <w:rPr>
          <w:lang w:val="en-US"/>
        </w:rPr>
        <w:t xml:space="preserve">. The efficient six-cylinder engine is combined with the 6-speed </w:t>
      </w:r>
      <w:proofErr w:type="spellStart"/>
      <w:r w:rsidRPr="00F10B19">
        <w:rPr>
          <w:lang w:val="en-US"/>
        </w:rPr>
        <w:t>EcoLife</w:t>
      </w:r>
      <w:proofErr w:type="spellEnd"/>
      <w:r w:rsidRPr="00F10B19">
        <w:rPr>
          <w:lang w:val="en-US"/>
        </w:rPr>
        <w:t xml:space="preserve"> 2 automatic transmission. This type of transmission is very popular with customers in this suburban segment and is optimally tailored to a wide range of applications.</w:t>
      </w:r>
    </w:p>
    <w:p w14:paraId="236D92B4" w14:textId="77777777" w:rsidR="00F10B19" w:rsidRPr="00F10B19" w:rsidRDefault="00F10B19" w:rsidP="00F10B19">
      <w:pPr>
        <w:spacing w:before="120" w:after="120" w:line="320" w:lineRule="atLeast"/>
        <w:ind w:right="2041"/>
        <w:jc w:val="both"/>
        <w:rPr>
          <w:lang w:val="en-US"/>
        </w:rPr>
      </w:pPr>
      <w:r w:rsidRPr="00F10B19">
        <w:rPr>
          <w:lang w:val="en-US"/>
        </w:rPr>
        <w:t xml:space="preserve">Thanks to the D1556 LOH engine, familiar from the current generation of city buses, the Lion's Intercity also impresses with a powerful and comfortable drive that is equally suitable for intercity and occasional transport as well as more demanding topography. The highly efficient 9-litre six-cylinder engine is available in power ratings of 280 hp (206 kW), 330 hp (243 kW) and 360 hp (265 kW) with a maximum torque of 1,200 to 1,600 Newton </w:t>
      </w:r>
      <w:proofErr w:type="spellStart"/>
      <w:r w:rsidRPr="00F10B19">
        <w:rPr>
          <w:lang w:val="en-US"/>
        </w:rPr>
        <w:t>metres</w:t>
      </w:r>
      <w:proofErr w:type="spellEnd"/>
      <w:r w:rsidRPr="00F10B19">
        <w:rPr>
          <w:lang w:val="en-US"/>
        </w:rPr>
        <w:t xml:space="preserve"> for all three lengths of the bus. The latest generation of MAN engines is suitable for biodiesel, hydrogenated vegetable oils (HVO) and synthetic fuels (</w:t>
      </w:r>
      <w:proofErr w:type="spellStart"/>
      <w:r w:rsidRPr="00F10B19">
        <w:rPr>
          <w:lang w:val="en-US"/>
        </w:rPr>
        <w:t>XtL</w:t>
      </w:r>
      <w:proofErr w:type="spellEnd"/>
      <w:r w:rsidRPr="00F10B19">
        <w:rPr>
          <w:lang w:val="en-US"/>
        </w:rPr>
        <w:t xml:space="preserve">) without any further modifications. This powerhouse can be combined with either the EcoLife2 automatic transmission or MAN </w:t>
      </w:r>
      <w:proofErr w:type="spellStart"/>
      <w:r w:rsidRPr="00F10B19">
        <w:rPr>
          <w:lang w:val="en-US"/>
        </w:rPr>
        <w:t>TipMatic</w:t>
      </w:r>
      <w:proofErr w:type="spellEnd"/>
      <w:r w:rsidRPr="00F10B19">
        <w:rPr>
          <w:lang w:val="en-US"/>
        </w:rPr>
        <w:t xml:space="preserve"> from the coach construction kit.</w:t>
      </w:r>
    </w:p>
    <w:p w14:paraId="3DA1D8CF" w14:textId="77777777" w:rsidR="00F10B19" w:rsidRPr="00F10B19" w:rsidRDefault="00F10B19" w:rsidP="00F10B19">
      <w:pPr>
        <w:spacing w:before="120" w:after="120" w:line="320" w:lineRule="atLeast"/>
        <w:ind w:right="2041"/>
        <w:jc w:val="both"/>
        <w:rPr>
          <w:lang w:val="en-US"/>
        </w:rPr>
      </w:pPr>
      <w:r w:rsidRPr="00F10B19">
        <w:rPr>
          <w:lang w:val="en-US"/>
        </w:rPr>
        <w:lastRenderedPageBreak/>
        <w:t xml:space="preserve">Customers can now optionally equip the Lion's Intercity in all power ratings (280/330/360 hp) and with the </w:t>
      </w:r>
      <w:proofErr w:type="spellStart"/>
      <w:r w:rsidRPr="00F10B19">
        <w:rPr>
          <w:lang w:val="en-US"/>
        </w:rPr>
        <w:t>EcoLife</w:t>
      </w:r>
      <w:proofErr w:type="spellEnd"/>
      <w:r w:rsidRPr="00F10B19">
        <w:rPr>
          <w:lang w:val="en-US"/>
        </w:rPr>
        <w:t xml:space="preserve"> 2 gearbox with the MAN </w:t>
      </w:r>
      <w:proofErr w:type="spellStart"/>
      <w:r w:rsidRPr="00F10B19">
        <w:rPr>
          <w:lang w:val="en-US"/>
        </w:rPr>
        <w:t>EfficientHybrid</w:t>
      </w:r>
      <w:proofErr w:type="spellEnd"/>
      <w:r w:rsidRPr="00F10B19">
        <w:rPr>
          <w:lang w:val="en-US"/>
        </w:rPr>
        <w:t xml:space="preserve"> system, which contributes significantly to reducing fuel consumption and thus emissions. The proven system impresses in MAN's city bus and low-entry models with a high installation rate. In addition to pure fuel savings, the standard start-stop function of the MAN </w:t>
      </w:r>
      <w:proofErr w:type="spellStart"/>
      <w:r w:rsidRPr="00F10B19">
        <w:rPr>
          <w:lang w:val="en-US"/>
        </w:rPr>
        <w:t>EfficientHybrid</w:t>
      </w:r>
      <w:proofErr w:type="spellEnd"/>
      <w:r w:rsidRPr="00F10B19">
        <w:rPr>
          <w:lang w:val="en-US"/>
        </w:rPr>
        <w:t xml:space="preserve"> ensures whisper-quiet and locally emission-free stop phases at bus stops and traffic lights. At the heart of the system is the 48-volt crankshaft starter generator with a peak output of 12 kW – a three-phase reluctance machine that converts mechanical energy into electrical energy during braking. The recuperated energy is stored in a 48-volt </w:t>
      </w:r>
      <w:proofErr w:type="spellStart"/>
      <w:r w:rsidRPr="00F10B19">
        <w:rPr>
          <w:lang w:val="en-US"/>
        </w:rPr>
        <w:t>UltraCap</w:t>
      </w:r>
      <w:proofErr w:type="spellEnd"/>
      <w:r w:rsidRPr="00F10B19">
        <w:rPr>
          <w:lang w:val="en-US"/>
        </w:rPr>
        <w:t xml:space="preserve"> module with 40 watt hours (</w:t>
      </w:r>
      <w:proofErr w:type="spellStart"/>
      <w:r w:rsidRPr="00F10B19">
        <w:rPr>
          <w:lang w:val="en-US"/>
        </w:rPr>
        <w:t>Wh</w:t>
      </w:r>
      <w:proofErr w:type="spellEnd"/>
      <w:r w:rsidRPr="00F10B19">
        <w:rPr>
          <w:lang w:val="en-US"/>
        </w:rPr>
        <w:t>) of storage capacity on the vehicle roof.</w:t>
      </w:r>
    </w:p>
    <w:p w14:paraId="050759BD" w14:textId="77777777" w:rsidR="00F10B19" w:rsidRDefault="00F10B19" w:rsidP="00F10B19">
      <w:pPr>
        <w:spacing w:before="120" w:after="120" w:line="320" w:lineRule="atLeast"/>
        <w:ind w:right="2041"/>
        <w:jc w:val="both"/>
        <w:rPr>
          <w:lang w:val="en-US"/>
        </w:rPr>
      </w:pPr>
      <w:r w:rsidRPr="00F10B19">
        <w:rPr>
          <w:lang w:val="en-US"/>
        </w:rPr>
        <w:t xml:space="preserve">The self-learning energy management system of the </w:t>
      </w:r>
      <w:proofErr w:type="spellStart"/>
      <w:r w:rsidRPr="00F10B19">
        <w:rPr>
          <w:lang w:val="en-US"/>
        </w:rPr>
        <w:t>EfficientHybrid</w:t>
      </w:r>
      <w:proofErr w:type="spellEnd"/>
      <w:r w:rsidRPr="00F10B19">
        <w:rPr>
          <w:lang w:val="en-US"/>
        </w:rPr>
        <w:t xml:space="preserve"> system uses energy where it is most urgently needed. When the vehicle is stationary, it supplies the on-board power supply, and when the vehicle is moving, it supports the diesel engine with electrical drive power, depending on the amount of stored electricity. By reversing the function of the crankshaft starter generator, the MAN D15 engine can be restarted within a few moments and supported during subsequent acceleration with a boost function providing a maximum of 220 Newton </w:t>
      </w:r>
      <w:proofErr w:type="spellStart"/>
      <w:r w:rsidRPr="00F10B19">
        <w:rPr>
          <w:lang w:val="en-US"/>
        </w:rPr>
        <w:t>metres</w:t>
      </w:r>
      <w:proofErr w:type="spellEnd"/>
      <w:r w:rsidRPr="00F10B19">
        <w:rPr>
          <w:lang w:val="en-US"/>
        </w:rPr>
        <w:t xml:space="preserve"> of additional torque – significantly reducing the load on the engine, especially during frequent starts in urban traffic.</w:t>
      </w:r>
    </w:p>
    <w:p w14:paraId="5776B8DA" w14:textId="77777777" w:rsidR="00405446" w:rsidRPr="00F10B19" w:rsidRDefault="00405446" w:rsidP="00F10B19">
      <w:pPr>
        <w:spacing w:before="120" w:after="120" w:line="320" w:lineRule="atLeast"/>
        <w:ind w:right="2041"/>
        <w:jc w:val="both"/>
        <w:rPr>
          <w:lang w:val="en-US"/>
        </w:rPr>
      </w:pPr>
    </w:p>
    <w:p w14:paraId="060A67A7" w14:textId="77777777" w:rsidR="00F10B19" w:rsidRPr="00F10B19" w:rsidRDefault="00F10B19" w:rsidP="00F10B19">
      <w:pPr>
        <w:spacing w:before="120" w:after="120" w:line="320" w:lineRule="atLeast"/>
        <w:ind w:right="2041"/>
        <w:jc w:val="both"/>
        <w:rPr>
          <w:lang w:val="en-US"/>
        </w:rPr>
      </w:pPr>
      <w:r w:rsidRPr="00F10B19">
        <w:rPr>
          <w:b/>
          <w:bCs/>
          <w:lang w:val="en-US"/>
        </w:rPr>
        <w:t>Modern safety systems on a coach level</w:t>
      </w:r>
    </w:p>
    <w:p w14:paraId="583729CA" w14:textId="77777777" w:rsidR="00F10B19" w:rsidRPr="00F10B19" w:rsidRDefault="00F10B19" w:rsidP="00F10B19">
      <w:pPr>
        <w:spacing w:before="120" w:after="120" w:line="320" w:lineRule="atLeast"/>
        <w:ind w:right="2041"/>
        <w:jc w:val="both"/>
        <w:rPr>
          <w:lang w:val="en-US"/>
        </w:rPr>
      </w:pPr>
      <w:r w:rsidRPr="00F10B19">
        <w:rPr>
          <w:lang w:val="en-US"/>
        </w:rPr>
        <w:t xml:space="preserve">The new MAN Lion's Intercity is in no way inferior to its coach counterparts in terms of safety. With the introduction of the European General Safety Regulation (GSR Level 2) in mid-2024, many new systems such as intelligent speed control, short-range emergency braking, attention assist and radar-based turning assist became legally binding. However, as the only high-floor intercity bus from a European manufacturer, it goes well beyond these legal requirements and can be optionally equipped with the Lane Return Assist (LRA) lane departure warning system and the innovative </w:t>
      </w:r>
      <w:proofErr w:type="spellStart"/>
      <w:r w:rsidRPr="00F10B19">
        <w:rPr>
          <w:lang w:val="en-US"/>
        </w:rPr>
        <w:t>SafeStop</w:t>
      </w:r>
      <w:proofErr w:type="spellEnd"/>
      <w:r w:rsidRPr="00F10B19">
        <w:rPr>
          <w:lang w:val="en-US"/>
        </w:rPr>
        <w:t xml:space="preserve"> Assist emergency braking system. The active </w:t>
      </w:r>
      <w:proofErr w:type="spellStart"/>
      <w:r w:rsidRPr="00F10B19">
        <w:rPr>
          <w:lang w:val="en-US"/>
        </w:rPr>
        <w:t>SafeStop</w:t>
      </w:r>
      <w:proofErr w:type="spellEnd"/>
      <w:r w:rsidRPr="00F10B19">
        <w:rPr>
          <w:lang w:val="en-US"/>
        </w:rPr>
        <w:t xml:space="preserve"> intervention system detects when the driver is no longer able to actively control the bus due to unconsciousness or similar events. In such an emergency, MAN </w:t>
      </w:r>
      <w:proofErr w:type="spellStart"/>
      <w:r w:rsidRPr="00F10B19">
        <w:rPr>
          <w:lang w:val="en-US"/>
        </w:rPr>
        <w:t>SafeStop</w:t>
      </w:r>
      <w:proofErr w:type="spellEnd"/>
      <w:r w:rsidRPr="00F10B19">
        <w:rPr>
          <w:lang w:val="en-US"/>
        </w:rPr>
        <w:t xml:space="preserve"> Assist can automatically and controlled brake the vehicle to a standstill within the limits of the system. In this way, it makes a significant contribution to reducing the potential danger posed by a driverless vehicle and enables faster first aid </w:t>
      </w:r>
      <w:r w:rsidRPr="00F10B19">
        <w:rPr>
          <w:lang w:val="en-US"/>
        </w:rPr>
        <w:lastRenderedPageBreak/>
        <w:t xml:space="preserve">to be provided to the driver in the event of a medical emergency. A prerequisite for both of these sophisticated systems is the simultaneous installation of traffic jam assist, adaptive cruise control (ACC) with stop &amp; go functionality and electronic parking brake on engines with 330/360 hp and MAN </w:t>
      </w:r>
      <w:proofErr w:type="spellStart"/>
      <w:r w:rsidRPr="00F10B19">
        <w:rPr>
          <w:lang w:val="en-US"/>
        </w:rPr>
        <w:t>TipMatic</w:t>
      </w:r>
      <w:proofErr w:type="spellEnd"/>
      <w:r w:rsidRPr="00F10B19">
        <w:rPr>
          <w:lang w:val="en-US"/>
        </w:rPr>
        <w:t xml:space="preserve"> gearbox. These systems, together with the </w:t>
      </w:r>
      <w:proofErr w:type="spellStart"/>
      <w:r w:rsidRPr="00F10B19">
        <w:rPr>
          <w:lang w:val="en-US"/>
        </w:rPr>
        <w:t>EfficientHybrid</w:t>
      </w:r>
      <w:proofErr w:type="spellEnd"/>
      <w:r w:rsidRPr="00F10B19">
        <w:rPr>
          <w:lang w:val="en-US"/>
        </w:rPr>
        <w:t xml:space="preserve"> system, make the MAN Lion’s Intercity one of the most efficient and safest intercity buses in Europe.</w:t>
      </w:r>
    </w:p>
    <w:p w14:paraId="48AD4496" w14:textId="574B0618" w:rsidR="003A4B30" w:rsidRPr="001608A3" w:rsidRDefault="003A4B30" w:rsidP="00F10B19">
      <w:pPr>
        <w:spacing w:before="120" w:after="120" w:line="320" w:lineRule="atLeast"/>
        <w:ind w:right="2041"/>
        <w:jc w:val="both"/>
        <w:rPr>
          <w:lang w:val="en-US"/>
        </w:rPr>
      </w:pPr>
    </w:p>
    <w:p w14:paraId="3A2D03B0" w14:textId="77777777" w:rsidR="003A4B30" w:rsidRPr="001608A3" w:rsidRDefault="003A4B30" w:rsidP="00F10B19">
      <w:pPr>
        <w:spacing w:before="120" w:after="120" w:line="320" w:lineRule="atLeast"/>
        <w:ind w:right="2041"/>
        <w:jc w:val="both"/>
        <w:rPr>
          <w:lang w:val="en-US"/>
        </w:rPr>
      </w:pPr>
    </w:p>
    <w:p w14:paraId="4FA10629" w14:textId="77777777" w:rsidR="003A4B30" w:rsidRPr="002B6B8A" w:rsidRDefault="003A4B30" w:rsidP="00F10B19">
      <w:pPr>
        <w:spacing w:before="120" w:after="120" w:line="320" w:lineRule="atLeast"/>
        <w:ind w:right="2041"/>
        <w:jc w:val="both"/>
        <w:rPr>
          <w:lang w:val="en-US"/>
        </w:rPr>
      </w:pPr>
    </w:p>
    <w:p w14:paraId="3E65BEA4" w14:textId="77777777" w:rsidR="00894E2A" w:rsidRPr="00925C6F" w:rsidRDefault="00894E2A" w:rsidP="00F10B19">
      <w:pPr>
        <w:spacing w:line="360" w:lineRule="exact"/>
        <w:ind w:right="2041"/>
        <w:jc w:val="both"/>
        <w:rPr>
          <w:lang w:val="en-US"/>
        </w:rPr>
      </w:pPr>
    </w:p>
    <w:sectPr w:rsidR="00894E2A" w:rsidRPr="00925C6F" w:rsidSect="00021996">
      <w:headerReference w:type="default" r:id="rId15"/>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7D773" w14:textId="77777777" w:rsidR="00F23029" w:rsidRDefault="00F23029">
      <w:r>
        <w:separator/>
      </w:r>
    </w:p>
  </w:endnote>
  <w:endnote w:type="continuationSeparator" w:id="0">
    <w:p w14:paraId="440C536E" w14:textId="77777777" w:rsidR="00F23029" w:rsidRDefault="00F23029">
      <w:r>
        <w:continuationSeparator/>
      </w:r>
    </w:p>
  </w:endnote>
  <w:endnote w:type="continuationNotice" w:id="1">
    <w:p w14:paraId="4317F9A3" w14:textId="77777777" w:rsidR="00F23029" w:rsidRDefault="00F23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5604" w:type="dxa"/>
      <w:tblInd w:w="-113" w:type="dxa"/>
      <w:tblLook w:val="04A0" w:firstRow="1" w:lastRow="0" w:firstColumn="1" w:lastColumn="0" w:noHBand="0" w:noVBand="1"/>
    </w:tblPr>
    <w:tblGrid>
      <w:gridCol w:w="5604"/>
    </w:tblGrid>
    <w:tr w:rsidR="004C5127" w:rsidRPr="00405446" w14:paraId="4D81B811" w14:textId="77777777" w:rsidTr="004C5127">
      <w:trPr>
        <w:trHeight w:val="284"/>
      </w:trPr>
      <w:tc>
        <w:tcPr>
          <w:tcW w:w="0" w:type="auto"/>
          <w:tcBorders>
            <w:top w:val="nil"/>
            <w:left w:val="nil"/>
            <w:bottom w:val="nil"/>
            <w:right w:val="nil"/>
          </w:tcBorders>
        </w:tcPr>
        <w:p w14:paraId="4D40FB03" w14:textId="00AB9279" w:rsidR="004C5127" w:rsidRPr="003D3836" w:rsidRDefault="004C5127"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6229F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1AD4C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AC55" w14:textId="77777777" w:rsidR="00F23029" w:rsidRDefault="00F23029">
      <w:r>
        <w:separator/>
      </w:r>
    </w:p>
  </w:footnote>
  <w:footnote w:type="continuationSeparator" w:id="0">
    <w:p w14:paraId="18669888" w14:textId="77777777" w:rsidR="00F23029" w:rsidRDefault="00F23029">
      <w:r>
        <w:continuationSeparator/>
      </w:r>
    </w:p>
  </w:footnote>
  <w:footnote w:type="continuationNotice" w:id="1">
    <w:p w14:paraId="321D9BAA" w14:textId="77777777" w:rsidR="00F23029" w:rsidRDefault="00F230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4F178D27" w:rsidR="00256874" w:rsidRDefault="005B0ECD" w:rsidP="002357C0">
                          <w:pPr>
                            <w:rPr>
                              <w:sz w:val="16"/>
                              <w:szCs w:val="16"/>
                            </w:rPr>
                          </w:pPr>
                          <w:r>
                            <w:rPr>
                              <w:sz w:val="16"/>
                              <w:szCs w:val="16"/>
                            </w:rPr>
                            <w:t>Munich</w:t>
                          </w:r>
                          <w:r w:rsidR="00D82CC3">
                            <w:rPr>
                              <w:sz w:val="16"/>
                              <w:szCs w:val="16"/>
                            </w:rPr>
                            <w:t xml:space="preserve">, </w:t>
                          </w:r>
                          <w:r w:rsidR="00665E7C">
                            <w:rPr>
                              <w:sz w:val="16"/>
                              <w:szCs w:val="16"/>
                            </w:rPr>
                            <w:t>03</w:t>
                          </w:r>
                          <w:r w:rsidR="00D87D66">
                            <w:rPr>
                              <w:sz w:val="16"/>
                              <w:szCs w:val="16"/>
                            </w:rPr>
                            <w:t>/</w:t>
                          </w:r>
                          <w:r w:rsidR="00665E7C">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83C2D6">
              <v:stroke joinstyle="miter"/>
              <v:path gradientshapeok="t" o:connecttype="rect"/>
            </v:shapetype>
            <v:shape id="Textfeld 7"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v:textbox inset="0,0,0">
                <w:txbxContent>
                  <w:p w:rsidR="00256874" w:rsidP="002357C0" w:rsidRDefault="005B0ECD" w14:paraId="54E3ED52" w14:textId="4F178D27">
                    <w:pPr>
                      <w:rPr>
                        <w:sz w:val="16"/>
                        <w:szCs w:val="16"/>
                      </w:rPr>
                    </w:pPr>
                    <w:r>
                      <w:rPr>
                        <w:sz w:val="16"/>
                        <w:szCs w:val="16"/>
                      </w:rPr>
                      <w:t>Munich</w:t>
                    </w:r>
                    <w:r w:rsidR="00D82CC3">
                      <w:rPr>
                        <w:sz w:val="16"/>
                        <w:szCs w:val="16"/>
                      </w:rPr>
                      <w:t xml:space="preserve">, </w:t>
                    </w:r>
                    <w:r w:rsidR="00665E7C">
                      <w:rPr>
                        <w:sz w:val="16"/>
                        <w:szCs w:val="16"/>
                      </w:rPr>
                      <w:t>03</w:t>
                    </w:r>
                    <w:r w:rsidR="00D87D66">
                      <w:rPr>
                        <w:sz w:val="16"/>
                        <w:szCs w:val="16"/>
                      </w:rPr>
                      <w:t>/</w:t>
                    </w:r>
                    <w:r w:rsidR="00665E7C">
                      <w:rPr>
                        <w:sz w:val="16"/>
                        <w:szCs w:val="16"/>
                      </w:rPr>
                      <w:t>10</w:t>
                    </w:r>
                    <w:r w:rsidR="00D87D66">
                      <w:rPr>
                        <w:sz w:val="16"/>
                        <w:szCs w:val="16"/>
                      </w:rPr>
                      <w:t>/202</w:t>
                    </w:r>
                    <w:r w:rsidR="00BD76AA">
                      <w:rPr>
                        <w:sz w:val="16"/>
                        <w:szCs w:val="16"/>
                      </w:rPr>
                      <w:t>5</w:t>
                    </w:r>
                  </w:p>
                  <w:p w:rsidRPr="00923DB0" w:rsidR="007C7205" w:rsidRDefault="007C7205" w14:paraId="47143596" w14:textId="77777777">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57DD001A" w:rsidR="00CE56ED" w:rsidRDefault="00665E7C" w:rsidP="00AE4E6E">
                          <w:pPr>
                            <w:spacing w:line="220" w:lineRule="exact"/>
                            <w:jc w:val="both"/>
                            <w:rPr>
                              <w:iCs/>
                              <w:sz w:val="14"/>
                              <w:szCs w:val="14"/>
                              <w:lang w:val="sv-SE"/>
                            </w:rPr>
                          </w:pPr>
                          <w:r>
                            <w:rPr>
                              <w:iCs/>
                              <w:sz w:val="14"/>
                              <w:szCs w:val="14"/>
                              <w:lang w:val="sv-SE"/>
                            </w:rPr>
                            <w:t>Sebastian Lindner</w:t>
                          </w:r>
                        </w:p>
                        <w:p w14:paraId="06C8258C" w14:textId="65263186"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665E7C">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3"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63A4A" id="_x0000_t202" coordsize="21600,21600" o:spt="202" path="m,l,21600r21600,l21600,xe">
              <v:stroke joinstyle="miter"/>
              <v:path gradientshapeok="t" o:connecttype="rect"/>
            </v:shapetype>
            <v:shape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57DD001A" w:rsidR="00CE56ED" w:rsidRDefault="00665E7C" w:rsidP="00AE4E6E">
                    <w:pPr>
                      <w:spacing w:line="220" w:lineRule="exact"/>
                      <w:jc w:val="both"/>
                      <w:rPr>
                        <w:iCs/>
                        <w:sz w:val="14"/>
                        <w:szCs w:val="14"/>
                        <w:lang w:val="sv-SE"/>
                      </w:rPr>
                    </w:pPr>
                    <w:r>
                      <w:rPr>
                        <w:iCs/>
                        <w:sz w:val="14"/>
                        <w:szCs w:val="14"/>
                        <w:lang w:val="sv-SE"/>
                      </w:rPr>
                      <w:t>Sebastian Lindner</w:t>
                    </w:r>
                  </w:p>
                  <w:p w14:paraId="06C8258C" w14:textId="65263186"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665E7C">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hyperlink r:id="rId5"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6"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30106C"/>
    <w:multiLevelType w:val="multilevel"/>
    <w:tmpl w:val="498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77A44"/>
    <w:multiLevelType w:val="multilevel"/>
    <w:tmpl w:val="851A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06220"/>
    <w:multiLevelType w:val="multilevel"/>
    <w:tmpl w:val="73CA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2E57E52"/>
    <w:multiLevelType w:val="multilevel"/>
    <w:tmpl w:val="C98C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9373397">
    <w:abstractNumId w:val="6"/>
  </w:num>
  <w:num w:numId="2" w16cid:durableId="242643011">
    <w:abstractNumId w:val="0"/>
  </w:num>
  <w:num w:numId="3" w16cid:durableId="558177127">
    <w:abstractNumId w:val="7"/>
  </w:num>
  <w:num w:numId="4" w16cid:durableId="2051416172">
    <w:abstractNumId w:val="11"/>
  </w:num>
  <w:num w:numId="5" w16cid:durableId="2102944975">
    <w:abstractNumId w:val="8"/>
  </w:num>
  <w:num w:numId="6" w16cid:durableId="611673740">
    <w:abstractNumId w:val="1"/>
  </w:num>
  <w:num w:numId="7" w16cid:durableId="1901479692">
    <w:abstractNumId w:val="16"/>
  </w:num>
  <w:num w:numId="8" w16cid:durableId="2049061611">
    <w:abstractNumId w:val="12"/>
  </w:num>
  <w:num w:numId="9" w16cid:durableId="1510604988">
    <w:abstractNumId w:val="14"/>
  </w:num>
  <w:num w:numId="10" w16cid:durableId="1378042441">
    <w:abstractNumId w:val="18"/>
  </w:num>
  <w:num w:numId="11" w16cid:durableId="158663953">
    <w:abstractNumId w:val="2"/>
  </w:num>
  <w:num w:numId="12" w16cid:durableId="1006250948">
    <w:abstractNumId w:val="3"/>
  </w:num>
  <w:num w:numId="13" w16cid:durableId="14964722">
    <w:abstractNumId w:val="10"/>
  </w:num>
  <w:num w:numId="14" w16cid:durableId="1323504279">
    <w:abstractNumId w:val="13"/>
  </w:num>
  <w:num w:numId="15" w16cid:durableId="1504930961">
    <w:abstractNumId w:val="5"/>
  </w:num>
  <w:num w:numId="16" w16cid:durableId="155073115">
    <w:abstractNumId w:val="4"/>
  </w:num>
  <w:num w:numId="17" w16cid:durableId="634599673">
    <w:abstractNumId w:val="15"/>
  </w:num>
  <w:num w:numId="18" w16cid:durableId="1129669590">
    <w:abstractNumId w:val="17"/>
  </w:num>
  <w:num w:numId="19" w16cid:durableId="738476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42A5F"/>
    <w:rsid w:val="00044825"/>
    <w:rsid w:val="00045BCF"/>
    <w:rsid w:val="00051C3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F25CF"/>
    <w:rsid w:val="001F2857"/>
    <w:rsid w:val="001F68AB"/>
    <w:rsid w:val="002024FB"/>
    <w:rsid w:val="00205ADD"/>
    <w:rsid w:val="0021516B"/>
    <w:rsid w:val="002357C0"/>
    <w:rsid w:val="002502D2"/>
    <w:rsid w:val="00254A9E"/>
    <w:rsid w:val="00256874"/>
    <w:rsid w:val="00275B82"/>
    <w:rsid w:val="00276764"/>
    <w:rsid w:val="0028110F"/>
    <w:rsid w:val="00285312"/>
    <w:rsid w:val="002A4232"/>
    <w:rsid w:val="002B35FA"/>
    <w:rsid w:val="002D28B3"/>
    <w:rsid w:val="002D326B"/>
    <w:rsid w:val="002D5734"/>
    <w:rsid w:val="002D723C"/>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D14B1"/>
    <w:rsid w:val="003D2C66"/>
    <w:rsid w:val="003D3844"/>
    <w:rsid w:val="003D43FB"/>
    <w:rsid w:val="003E57E5"/>
    <w:rsid w:val="00400475"/>
    <w:rsid w:val="004009FF"/>
    <w:rsid w:val="00400BE7"/>
    <w:rsid w:val="00405446"/>
    <w:rsid w:val="00406EDB"/>
    <w:rsid w:val="00415C07"/>
    <w:rsid w:val="004169D3"/>
    <w:rsid w:val="00424AF8"/>
    <w:rsid w:val="004308E4"/>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C5127"/>
    <w:rsid w:val="004D56ED"/>
    <w:rsid w:val="004E1D81"/>
    <w:rsid w:val="004E29CA"/>
    <w:rsid w:val="004F1028"/>
    <w:rsid w:val="004F2F3A"/>
    <w:rsid w:val="004F5555"/>
    <w:rsid w:val="004F586A"/>
    <w:rsid w:val="004F79BB"/>
    <w:rsid w:val="005025CE"/>
    <w:rsid w:val="005064FA"/>
    <w:rsid w:val="00506C56"/>
    <w:rsid w:val="00514349"/>
    <w:rsid w:val="00517CAC"/>
    <w:rsid w:val="0052424D"/>
    <w:rsid w:val="005266FD"/>
    <w:rsid w:val="005328CC"/>
    <w:rsid w:val="00541216"/>
    <w:rsid w:val="005505BF"/>
    <w:rsid w:val="00551169"/>
    <w:rsid w:val="00554072"/>
    <w:rsid w:val="00555E8A"/>
    <w:rsid w:val="00560E25"/>
    <w:rsid w:val="00561481"/>
    <w:rsid w:val="00561C3B"/>
    <w:rsid w:val="005672B4"/>
    <w:rsid w:val="0057456C"/>
    <w:rsid w:val="00574AAF"/>
    <w:rsid w:val="00581394"/>
    <w:rsid w:val="00586C09"/>
    <w:rsid w:val="00587ECD"/>
    <w:rsid w:val="00591287"/>
    <w:rsid w:val="00595A6B"/>
    <w:rsid w:val="005A0A8A"/>
    <w:rsid w:val="005B0ECD"/>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65E7C"/>
    <w:rsid w:val="00671848"/>
    <w:rsid w:val="00671963"/>
    <w:rsid w:val="00683CEF"/>
    <w:rsid w:val="006A017D"/>
    <w:rsid w:val="006D28C8"/>
    <w:rsid w:val="006D4CB0"/>
    <w:rsid w:val="006D7CC4"/>
    <w:rsid w:val="006E2ADF"/>
    <w:rsid w:val="006E2F2F"/>
    <w:rsid w:val="006E650D"/>
    <w:rsid w:val="006E79A3"/>
    <w:rsid w:val="006F059F"/>
    <w:rsid w:val="00712FF8"/>
    <w:rsid w:val="00717301"/>
    <w:rsid w:val="0071775C"/>
    <w:rsid w:val="00723D5B"/>
    <w:rsid w:val="007254F2"/>
    <w:rsid w:val="00733347"/>
    <w:rsid w:val="00733D3B"/>
    <w:rsid w:val="00735D39"/>
    <w:rsid w:val="00747C80"/>
    <w:rsid w:val="00754EF4"/>
    <w:rsid w:val="00755C0F"/>
    <w:rsid w:val="007647C9"/>
    <w:rsid w:val="00767EB1"/>
    <w:rsid w:val="00790610"/>
    <w:rsid w:val="00794FB3"/>
    <w:rsid w:val="00797817"/>
    <w:rsid w:val="007A2126"/>
    <w:rsid w:val="007A51AC"/>
    <w:rsid w:val="007A6A8E"/>
    <w:rsid w:val="007B0FE7"/>
    <w:rsid w:val="007C7205"/>
    <w:rsid w:val="007D2347"/>
    <w:rsid w:val="007D26A7"/>
    <w:rsid w:val="007E43B6"/>
    <w:rsid w:val="007F2BEA"/>
    <w:rsid w:val="007F3970"/>
    <w:rsid w:val="00802700"/>
    <w:rsid w:val="00802DF3"/>
    <w:rsid w:val="0080412F"/>
    <w:rsid w:val="00820348"/>
    <w:rsid w:val="008409BF"/>
    <w:rsid w:val="00841A57"/>
    <w:rsid w:val="0084556A"/>
    <w:rsid w:val="008547CC"/>
    <w:rsid w:val="00856489"/>
    <w:rsid w:val="008579FC"/>
    <w:rsid w:val="00872C52"/>
    <w:rsid w:val="008831A6"/>
    <w:rsid w:val="0089004E"/>
    <w:rsid w:val="00894E2A"/>
    <w:rsid w:val="008A43E3"/>
    <w:rsid w:val="008C1980"/>
    <w:rsid w:val="008D4A13"/>
    <w:rsid w:val="008E6C4A"/>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A0196B"/>
    <w:rsid w:val="00A025CA"/>
    <w:rsid w:val="00A056E6"/>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A04BD"/>
    <w:rsid w:val="00AA5B3B"/>
    <w:rsid w:val="00AA5BF3"/>
    <w:rsid w:val="00AA6AE2"/>
    <w:rsid w:val="00AB19FA"/>
    <w:rsid w:val="00AC59C6"/>
    <w:rsid w:val="00AC6E68"/>
    <w:rsid w:val="00AE23F5"/>
    <w:rsid w:val="00AE4820"/>
    <w:rsid w:val="00AE4E6E"/>
    <w:rsid w:val="00AF010D"/>
    <w:rsid w:val="00AF67D9"/>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84910"/>
    <w:rsid w:val="00C877BD"/>
    <w:rsid w:val="00CA6E5E"/>
    <w:rsid w:val="00CB1BBC"/>
    <w:rsid w:val="00CD2649"/>
    <w:rsid w:val="00CE2B59"/>
    <w:rsid w:val="00CE56ED"/>
    <w:rsid w:val="00CE7E7C"/>
    <w:rsid w:val="00CF6A80"/>
    <w:rsid w:val="00D009BD"/>
    <w:rsid w:val="00D046FE"/>
    <w:rsid w:val="00D04AE0"/>
    <w:rsid w:val="00D06F68"/>
    <w:rsid w:val="00D10CD1"/>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565A"/>
    <w:rsid w:val="00DE4B48"/>
    <w:rsid w:val="00E024AD"/>
    <w:rsid w:val="00E054A8"/>
    <w:rsid w:val="00E16813"/>
    <w:rsid w:val="00E30F23"/>
    <w:rsid w:val="00E314B4"/>
    <w:rsid w:val="00E319C9"/>
    <w:rsid w:val="00E34F87"/>
    <w:rsid w:val="00E46B2F"/>
    <w:rsid w:val="00E63F38"/>
    <w:rsid w:val="00E71AAC"/>
    <w:rsid w:val="00E81FF3"/>
    <w:rsid w:val="00E90329"/>
    <w:rsid w:val="00E95744"/>
    <w:rsid w:val="00E9619F"/>
    <w:rsid w:val="00E96577"/>
    <w:rsid w:val="00EA6E17"/>
    <w:rsid w:val="00EA7571"/>
    <w:rsid w:val="00EB09C0"/>
    <w:rsid w:val="00EB63F6"/>
    <w:rsid w:val="00ED1949"/>
    <w:rsid w:val="00ED5B06"/>
    <w:rsid w:val="00F02CFB"/>
    <w:rsid w:val="00F03FFC"/>
    <w:rsid w:val="00F04AA7"/>
    <w:rsid w:val="00F10B19"/>
    <w:rsid w:val="00F156A8"/>
    <w:rsid w:val="00F16A4B"/>
    <w:rsid w:val="00F21B03"/>
    <w:rsid w:val="00F23029"/>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 w:val="67A4E51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uiPriority w:val="99"/>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Presse-man@man.eu" TargetMode="External"/><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hyperlink" Target="https://press.mantruckandbus.com/" TargetMode="External"/><Relationship Id="rId5" Type="http://schemas.openxmlformats.org/officeDocument/2006/relationships/hyperlink" Target="mailto:Presse-man@man.eu" TargetMode="External"/><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Props1.xml><?xml version="1.0" encoding="utf-8"?>
<ds:datastoreItem xmlns:ds="http://schemas.openxmlformats.org/officeDocument/2006/customXml" ds:itemID="{087F9750-6210-4D56-8AF7-9689B21037BC}">
  <ds:schemaRefs>
    <ds:schemaRef ds:uri="http://schemas.microsoft.com/sharepoint/v3/contenttype/forms"/>
  </ds:schemaRefs>
</ds:datastoreItem>
</file>

<file path=customXml/itemProps2.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3.xml><?xml version="1.0" encoding="utf-8"?>
<ds:datastoreItem xmlns:ds="http://schemas.openxmlformats.org/officeDocument/2006/customXml" ds:itemID="{38E58DC6-FDC9-45C0-ABD2-E77EE601DF43}"/>
</file>

<file path=customXml/itemProps4.xml><?xml version="1.0" encoding="utf-8"?>
<ds:datastoreItem xmlns:ds="http://schemas.openxmlformats.org/officeDocument/2006/customXml" ds:itemID="{8C98A973-F84D-427B-9F3C-20AB2706FF54}">
  <ds:schemaRefs>
    <ds:schemaRef ds:uri="http://schemas.microsoft.com/office/2006/metadata/properties"/>
    <ds:schemaRef ds:uri="http://schemas.microsoft.com/office/infopath/2007/PartnerControls"/>
    <ds:schemaRef ds:uri="727247bd-29b5-4b4d-b693-23e511cc2aae"/>
    <ds:schemaRef ds:uri="682d185f-e60c-4543-aa0c-db37d1fcf713"/>
  </ds:schemaRefs>
</ds:datastoreItem>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6572</Characters>
  <Application>Microsoft Office Word</Application>
  <DocSecurity>0</DocSecurity>
  <Lines>54</Lines>
  <Paragraphs>15</Paragraphs>
  <ScaleCrop>false</ScaleCrop>
  <Company>MAN AG</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cp:lastModifiedBy>Kelz, Joachim (GKC)</cp:lastModifiedBy>
  <cp:revision>48</cp:revision>
  <cp:lastPrinted>2013-10-29T08:31:00Z</cp:lastPrinted>
  <dcterms:created xsi:type="dcterms:W3CDTF">2021-03-13T03:43:00Z</dcterms:created>
  <dcterms:modified xsi:type="dcterms:W3CDTF">2025-09-29T15:10:00Z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ies>
</file>