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82DB6" w14:textId="77777777" w:rsidR="00D82E70" w:rsidRPr="00355C41" w:rsidRDefault="00D82E70" w:rsidP="004D631D">
      <w:pPr>
        <w:pStyle w:val="Kopfzeile"/>
        <w:tabs>
          <w:tab w:val="clear" w:pos="4819"/>
          <w:tab w:val="clear" w:pos="9071"/>
          <w:tab w:val="left" w:pos="7457"/>
        </w:tabs>
        <w:spacing w:line="240" w:lineRule="atLeast"/>
        <w:ind w:right="2041"/>
        <w:jc w:val="both"/>
        <w:rPr>
          <w:sz w:val="26"/>
          <w:szCs w:val="26"/>
          <w:lang w:val="en-US"/>
        </w:rPr>
        <w:sectPr w:rsidR="00D82E70" w:rsidRPr="00355C41" w:rsidSect="00021996">
          <w:headerReference w:type="default" r:id="rId11"/>
          <w:footerReference w:type="default" r:id="rId12"/>
          <w:headerReference w:type="first" r:id="rId13"/>
          <w:footerReference w:type="first" r:id="rId14"/>
          <w:type w:val="continuous"/>
          <w:pgSz w:w="11907" w:h="16840" w:code="9"/>
          <w:pgMar w:top="1814" w:right="1134" w:bottom="680" w:left="1361" w:header="624" w:footer="261" w:gutter="0"/>
          <w:cols w:space="720"/>
          <w:titlePg/>
          <w:docGrid w:linePitch="299"/>
        </w:sectPr>
      </w:pPr>
    </w:p>
    <w:p w14:paraId="75BE8278" w14:textId="77777777" w:rsidR="00D82E70" w:rsidRPr="00355C41" w:rsidRDefault="00D82E70" w:rsidP="004D631D">
      <w:pPr>
        <w:ind w:right="2041"/>
        <w:jc w:val="both"/>
        <w:rPr>
          <w:b/>
          <w:bCs/>
          <w:sz w:val="12"/>
          <w:szCs w:val="12"/>
          <w:lang w:val="en-US"/>
        </w:rPr>
      </w:pPr>
    </w:p>
    <w:p w14:paraId="5BF8F4EF" w14:textId="17F1EC05" w:rsidR="003A4B30" w:rsidRPr="006C3D0A" w:rsidRDefault="006C3D0A" w:rsidP="673928FC">
      <w:pPr>
        <w:spacing w:before="120" w:after="120" w:line="320" w:lineRule="atLeast"/>
        <w:ind w:right="2041"/>
        <w:rPr>
          <w:b/>
          <w:bCs/>
          <w:sz w:val="30"/>
          <w:szCs w:val="30"/>
          <w:lang w:val="en-US"/>
        </w:rPr>
      </w:pPr>
      <w:r w:rsidRPr="673928FC">
        <w:rPr>
          <w:b/>
          <w:bCs/>
          <w:sz w:val="30"/>
          <w:szCs w:val="30"/>
          <w:lang w:val="en-US"/>
        </w:rPr>
        <w:t xml:space="preserve">More flexible, more efficient, safer: MAN </w:t>
      </w:r>
      <w:proofErr w:type="spellStart"/>
      <w:r w:rsidRPr="673928FC">
        <w:rPr>
          <w:b/>
          <w:bCs/>
          <w:sz w:val="30"/>
          <w:szCs w:val="30"/>
          <w:lang w:val="en-US"/>
        </w:rPr>
        <w:t>eBuses</w:t>
      </w:r>
      <w:proofErr w:type="spellEnd"/>
      <w:r w:rsidRPr="673928FC">
        <w:rPr>
          <w:b/>
          <w:bCs/>
          <w:sz w:val="30"/>
          <w:szCs w:val="30"/>
          <w:lang w:val="en-US"/>
        </w:rPr>
        <w:t xml:space="preserve"> to feature new batteries from in-house production from 2025</w:t>
      </w:r>
    </w:p>
    <w:p w14:paraId="47BC028E" w14:textId="77777777" w:rsidR="00F27940" w:rsidRPr="00F27940" w:rsidRDefault="00F27940" w:rsidP="673928FC">
      <w:pPr>
        <w:pStyle w:val="Listenabsatz"/>
        <w:numPr>
          <w:ilvl w:val="0"/>
          <w:numId w:val="15"/>
        </w:numPr>
        <w:spacing w:before="120" w:after="120" w:line="320" w:lineRule="atLeast"/>
        <w:ind w:right="2041"/>
        <w:rPr>
          <w:rFonts w:asciiTheme="minorBidi" w:hAnsiTheme="minorBidi"/>
          <w:b/>
          <w:bCs/>
          <w:sz w:val="24"/>
          <w:szCs w:val="24"/>
          <w:lang w:val="en-US"/>
        </w:rPr>
      </w:pPr>
      <w:r w:rsidRPr="673928FC">
        <w:rPr>
          <w:rFonts w:asciiTheme="minorBidi" w:hAnsiTheme="minorBidi"/>
          <w:b/>
          <w:bCs/>
          <w:sz w:val="24"/>
          <w:szCs w:val="24"/>
          <w:lang w:val="en-US"/>
        </w:rPr>
        <w:t xml:space="preserve">Simplifying business: MAN </w:t>
      </w:r>
      <w:proofErr w:type="spellStart"/>
      <w:r w:rsidRPr="673928FC">
        <w:rPr>
          <w:rFonts w:asciiTheme="minorBidi" w:hAnsiTheme="minorBidi"/>
          <w:b/>
          <w:bCs/>
          <w:sz w:val="24"/>
          <w:szCs w:val="24"/>
          <w:lang w:val="en-US"/>
        </w:rPr>
        <w:t>eBus</w:t>
      </w:r>
      <w:proofErr w:type="spellEnd"/>
      <w:r w:rsidRPr="673928FC">
        <w:rPr>
          <w:rFonts w:asciiTheme="minorBidi" w:hAnsiTheme="minorBidi"/>
          <w:b/>
          <w:bCs/>
          <w:sz w:val="24"/>
          <w:szCs w:val="24"/>
          <w:lang w:val="en-US"/>
        </w:rPr>
        <w:t xml:space="preserve"> is continuously adapted to customer requirements and further developed</w:t>
      </w:r>
    </w:p>
    <w:p w14:paraId="12BAE3D2" w14:textId="77777777" w:rsidR="00F27940" w:rsidRPr="00F27940" w:rsidRDefault="00F27940" w:rsidP="673928FC">
      <w:pPr>
        <w:pStyle w:val="Listenabsatz"/>
        <w:numPr>
          <w:ilvl w:val="0"/>
          <w:numId w:val="15"/>
        </w:numPr>
        <w:spacing w:before="120" w:after="120" w:line="320" w:lineRule="atLeast"/>
        <w:ind w:right="2041"/>
        <w:rPr>
          <w:rFonts w:asciiTheme="minorBidi" w:hAnsiTheme="minorBidi"/>
          <w:b/>
          <w:bCs/>
          <w:sz w:val="24"/>
          <w:szCs w:val="24"/>
          <w:lang w:val="en-US"/>
        </w:rPr>
      </w:pPr>
      <w:r w:rsidRPr="673928FC">
        <w:rPr>
          <w:rFonts w:asciiTheme="minorBidi" w:hAnsiTheme="minorBidi"/>
          <w:b/>
          <w:bCs/>
          <w:sz w:val="24"/>
          <w:szCs w:val="24"/>
          <w:lang w:val="en-US"/>
        </w:rPr>
        <w:t>Almost 3,000 Lion’s City E buses produced since market launch</w:t>
      </w:r>
    </w:p>
    <w:p w14:paraId="26C2A7C9" w14:textId="77777777" w:rsidR="00F27940" w:rsidRPr="00F27940" w:rsidRDefault="00F27940" w:rsidP="673928FC">
      <w:pPr>
        <w:pStyle w:val="Listenabsatz"/>
        <w:numPr>
          <w:ilvl w:val="0"/>
          <w:numId w:val="15"/>
        </w:numPr>
        <w:spacing w:before="120" w:after="120" w:line="320" w:lineRule="atLeast"/>
        <w:ind w:right="2041"/>
        <w:rPr>
          <w:rFonts w:asciiTheme="minorBidi" w:hAnsiTheme="minorBidi"/>
          <w:b/>
          <w:bCs/>
          <w:sz w:val="24"/>
          <w:szCs w:val="24"/>
          <w:lang w:val="en-US"/>
        </w:rPr>
      </w:pPr>
      <w:r w:rsidRPr="673928FC">
        <w:rPr>
          <w:rFonts w:asciiTheme="minorBidi" w:hAnsiTheme="minorBidi"/>
          <w:b/>
          <w:bCs/>
          <w:sz w:val="24"/>
          <w:szCs w:val="24"/>
          <w:lang w:val="en-US"/>
        </w:rPr>
        <w:t>Model year 2025: Latest battery generation promises even greater efficiency and sustainability</w:t>
      </w:r>
    </w:p>
    <w:p w14:paraId="14ABA237" w14:textId="77777777" w:rsidR="00F27940" w:rsidRPr="00F27940" w:rsidRDefault="00F27940" w:rsidP="673928FC">
      <w:pPr>
        <w:pStyle w:val="Listenabsatz"/>
        <w:numPr>
          <w:ilvl w:val="0"/>
          <w:numId w:val="15"/>
        </w:numPr>
        <w:spacing w:before="120" w:after="120" w:line="320" w:lineRule="atLeast"/>
        <w:ind w:right="2041"/>
        <w:rPr>
          <w:rFonts w:asciiTheme="minorBidi" w:hAnsiTheme="minorBidi"/>
          <w:b/>
          <w:bCs/>
          <w:sz w:val="24"/>
          <w:szCs w:val="24"/>
          <w:lang w:val="en-US"/>
        </w:rPr>
      </w:pPr>
      <w:r w:rsidRPr="673928FC">
        <w:rPr>
          <w:rFonts w:asciiTheme="minorBidi" w:hAnsiTheme="minorBidi"/>
          <w:b/>
          <w:bCs/>
          <w:sz w:val="24"/>
          <w:szCs w:val="24"/>
          <w:lang w:val="en-US"/>
        </w:rPr>
        <w:t>Batteries from MAN plant in Nuremberg are more powerful, lighter and safer</w:t>
      </w:r>
    </w:p>
    <w:p w14:paraId="177AC371" w14:textId="0A5FD6CF" w:rsidR="00F27940" w:rsidRPr="00F27940" w:rsidRDefault="00F27940" w:rsidP="673928FC">
      <w:pPr>
        <w:pStyle w:val="Listenabsatz"/>
        <w:numPr>
          <w:ilvl w:val="0"/>
          <w:numId w:val="15"/>
        </w:numPr>
        <w:spacing w:before="120" w:after="120" w:line="320" w:lineRule="atLeast"/>
        <w:ind w:right="2041"/>
        <w:rPr>
          <w:rFonts w:asciiTheme="minorBidi" w:hAnsiTheme="minorBidi"/>
          <w:b/>
          <w:bCs/>
          <w:sz w:val="24"/>
          <w:szCs w:val="24"/>
          <w:lang w:val="en-US"/>
        </w:rPr>
      </w:pPr>
      <w:r w:rsidRPr="673928FC">
        <w:rPr>
          <w:rFonts w:asciiTheme="minorBidi" w:hAnsiTheme="minorBidi"/>
          <w:b/>
          <w:bCs/>
          <w:sz w:val="24"/>
          <w:szCs w:val="24"/>
          <w:lang w:val="en-US"/>
        </w:rPr>
        <w:t xml:space="preserve">Sustainable electric drive: All key components in the Lion’s City E now come from within the </w:t>
      </w:r>
      <w:r w:rsidR="00EC28FF">
        <w:rPr>
          <w:rFonts w:asciiTheme="minorBidi" w:hAnsiTheme="minorBidi"/>
          <w:b/>
          <w:bCs/>
          <w:sz w:val="24"/>
          <w:szCs w:val="24"/>
          <w:lang w:val="en-US"/>
        </w:rPr>
        <w:t>g</w:t>
      </w:r>
      <w:r w:rsidRPr="673928FC">
        <w:rPr>
          <w:rFonts w:asciiTheme="minorBidi" w:hAnsiTheme="minorBidi"/>
          <w:b/>
          <w:bCs/>
          <w:sz w:val="24"/>
          <w:szCs w:val="24"/>
          <w:lang w:val="en-US"/>
        </w:rPr>
        <w:t>roup</w:t>
      </w:r>
    </w:p>
    <w:p w14:paraId="0A98513B" w14:textId="489790EA" w:rsidR="003A4B30" w:rsidRPr="001608A3" w:rsidRDefault="003A4B30" w:rsidP="004D631D">
      <w:pPr>
        <w:pStyle w:val="Listenabsatz"/>
        <w:overflowPunct/>
        <w:autoSpaceDE/>
        <w:autoSpaceDN/>
        <w:adjustRightInd/>
        <w:spacing w:before="120" w:after="120" w:line="320" w:lineRule="atLeast"/>
        <w:ind w:right="2041"/>
        <w:jc w:val="both"/>
        <w:textAlignment w:val="auto"/>
        <w:rPr>
          <w:rFonts w:asciiTheme="minorBidi" w:hAnsiTheme="minorBidi"/>
          <w:b/>
          <w:sz w:val="24"/>
          <w:szCs w:val="24"/>
          <w:lang w:val="en-US"/>
        </w:rPr>
      </w:pPr>
    </w:p>
    <w:p w14:paraId="4F4131E0" w14:textId="3C80AE7C" w:rsidR="00F27940" w:rsidRDefault="00F27940" w:rsidP="004D631D">
      <w:pPr>
        <w:spacing w:before="120" w:after="120" w:line="320" w:lineRule="atLeast"/>
        <w:ind w:right="2041"/>
        <w:jc w:val="both"/>
        <w:rPr>
          <w:lang w:val="en-US"/>
        </w:rPr>
      </w:pPr>
      <w:r w:rsidRPr="00F27940">
        <w:rPr>
          <w:lang w:val="en-US"/>
        </w:rPr>
        <w:t xml:space="preserve">MAN is continuously developing the fully electric city bus in collaboration with its customers. The 2025 model year marks the launch of the next major product update for the Lion's City E. The highlight is the new battery generation with the latest lithium-ion battery technology (NMC) from MAN's own production facility in Nuremberg, which is currently ramping up with an initial capacity of up to 50,000 packs per year. Operators, drivers and passengers benefit from even greater efficiency, safety and flexibility. Following its initial presentation at the UITP Summit, the vehicle with the new MAN </w:t>
      </w:r>
      <w:proofErr w:type="spellStart"/>
      <w:r w:rsidRPr="00F27940">
        <w:rPr>
          <w:lang w:val="en-US"/>
        </w:rPr>
        <w:t>BatteryPack</w:t>
      </w:r>
      <w:proofErr w:type="spellEnd"/>
      <w:r w:rsidRPr="00F27940">
        <w:rPr>
          <w:lang w:val="en-US"/>
        </w:rPr>
        <w:t xml:space="preserve"> is now celebrating its trade fair premiere at Busworld Europe in Brussels. Series production is scheduled to start in the fourth quarter of 2025. ‘In the 2024 model year, we have upgraded our </w:t>
      </w:r>
      <w:proofErr w:type="spellStart"/>
      <w:r w:rsidRPr="00F27940">
        <w:rPr>
          <w:lang w:val="en-US"/>
        </w:rPr>
        <w:t>eBus</w:t>
      </w:r>
      <w:proofErr w:type="spellEnd"/>
      <w:r w:rsidRPr="00F27940">
        <w:rPr>
          <w:lang w:val="en-US"/>
        </w:rPr>
        <w:t xml:space="preserve"> with many new and smart features,’ says Robert Katzer, Head of Sales &amp; Product Bus at MAN Truck &amp; Bus, adding: ‘Thanks to the latest updates, the Lion's City E is now taking another huge leap forward.’</w:t>
      </w:r>
    </w:p>
    <w:p w14:paraId="08A0F07F" w14:textId="77777777" w:rsidR="00EC28FF" w:rsidRPr="00F27940" w:rsidRDefault="00EC28FF" w:rsidP="004D631D">
      <w:pPr>
        <w:spacing w:before="120" w:after="120" w:line="320" w:lineRule="atLeast"/>
        <w:ind w:right="2041"/>
        <w:jc w:val="both"/>
        <w:rPr>
          <w:b/>
          <w:bCs/>
          <w:lang w:val="en-US"/>
        </w:rPr>
      </w:pPr>
    </w:p>
    <w:p w14:paraId="132339CA" w14:textId="77777777" w:rsidR="00F27940" w:rsidRPr="00F27940" w:rsidRDefault="00F27940" w:rsidP="004D631D">
      <w:pPr>
        <w:spacing w:before="120" w:after="120" w:line="320" w:lineRule="atLeast"/>
        <w:ind w:right="2041"/>
        <w:jc w:val="both"/>
        <w:rPr>
          <w:lang w:val="en-US"/>
        </w:rPr>
      </w:pPr>
      <w:r w:rsidRPr="00F27940">
        <w:rPr>
          <w:b/>
          <w:bCs/>
          <w:lang w:val="en-US"/>
        </w:rPr>
        <w:t xml:space="preserve">Electrifying: almost 3,000 MAN </w:t>
      </w:r>
      <w:proofErr w:type="spellStart"/>
      <w:r w:rsidRPr="00F27940">
        <w:rPr>
          <w:b/>
          <w:bCs/>
          <w:lang w:val="en-US"/>
        </w:rPr>
        <w:t>eBuses</w:t>
      </w:r>
      <w:proofErr w:type="spellEnd"/>
      <w:r w:rsidRPr="00F27940">
        <w:rPr>
          <w:b/>
          <w:bCs/>
          <w:lang w:val="en-US"/>
        </w:rPr>
        <w:t xml:space="preserve"> in use in Europe</w:t>
      </w:r>
    </w:p>
    <w:p w14:paraId="496CC4F0" w14:textId="77777777" w:rsidR="00F27940" w:rsidRDefault="00F27940" w:rsidP="004D631D">
      <w:pPr>
        <w:spacing w:before="120" w:after="120" w:line="320" w:lineRule="atLeast"/>
        <w:ind w:right="2041"/>
        <w:jc w:val="both"/>
        <w:rPr>
          <w:lang w:val="en-US"/>
        </w:rPr>
      </w:pPr>
      <w:r w:rsidRPr="00F27940">
        <w:rPr>
          <w:lang w:val="en-US"/>
        </w:rPr>
        <w:t xml:space="preserve">MAN is pursuing a clear zero-emission strategy and has already been successfully operating the Lion's City E family for urban and interurban transport for six years. Since its market launch in 2019, the company has produced </w:t>
      </w:r>
      <w:r w:rsidRPr="00F27940">
        <w:rPr>
          <w:lang w:val="en-US"/>
        </w:rPr>
        <w:lastRenderedPageBreak/>
        <w:t xml:space="preserve">almost 3,000 electric buses, which have covered over 100 million </w:t>
      </w:r>
      <w:proofErr w:type="spellStart"/>
      <w:r w:rsidRPr="00F27940">
        <w:rPr>
          <w:lang w:val="en-US"/>
        </w:rPr>
        <w:t>kilometres</w:t>
      </w:r>
      <w:proofErr w:type="spellEnd"/>
      <w:r w:rsidRPr="00F27940">
        <w:rPr>
          <w:lang w:val="en-US"/>
        </w:rPr>
        <w:t xml:space="preserve"> on European roads in everyday use to date with zero local emissions. In the first half of 2025 alone, sales amounted to 670 </w:t>
      </w:r>
      <w:proofErr w:type="spellStart"/>
      <w:r w:rsidRPr="00F27940">
        <w:rPr>
          <w:lang w:val="en-US"/>
        </w:rPr>
        <w:t>eBuses</w:t>
      </w:r>
      <w:proofErr w:type="spellEnd"/>
      <w:r w:rsidRPr="00F27940">
        <w:rPr>
          <w:lang w:val="en-US"/>
        </w:rPr>
        <w:t xml:space="preserve">. This corresponds to more than 50 percent of the city buses sold by MAN in Europe. This success is largely based on the wide range of emission-free buses, which is being continuously expanded. The MAN electric bus portfolio includes </w:t>
      </w:r>
      <w:proofErr w:type="spellStart"/>
      <w:r w:rsidRPr="00F27940">
        <w:rPr>
          <w:lang w:val="en-US"/>
        </w:rPr>
        <w:t>manoeuvrable</w:t>
      </w:r>
      <w:proofErr w:type="spellEnd"/>
      <w:r w:rsidRPr="00F27940">
        <w:rPr>
          <w:lang w:val="en-US"/>
        </w:rPr>
        <w:t xml:space="preserve"> 10-metre vehicles, classic 12-metre solo buses and 18-metre articulated buses for maximum capacity requirements, as well as electric low-entry vehicles for interurban transport (in class 1 and class 2). With the Lion's Chassis E, MAN can also serve markets outside Europe with environmentally friendly mobility solutions.</w:t>
      </w:r>
    </w:p>
    <w:p w14:paraId="7C574BBB" w14:textId="77777777" w:rsidR="00EC28FF" w:rsidRPr="00F27940" w:rsidRDefault="00EC28FF" w:rsidP="004D631D">
      <w:pPr>
        <w:spacing w:before="120" w:after="120" w:line="320" w:lineRule="atLeast"/>
        <w:ind w:right="2041"/>
        <w:jc w:val="both"/>
        <w:rPr>
          <w:lang w:val="en-US"/>
        </w:rPr>
      </w:pPr>
    </w:p>
    <w:p w14:paraId="6CCBFAC2" w14:textId="77777777" w:rsidR="00F27940" w:rsidRPr="00F27940" w:rsidRDefault="00F27940" w:rsidP="004D631D">
      <w:pPr>
        <w:spacing w:before="120" w:after="120" w:line="320" w:lineRule="atLeast"/>
        <w:ind w:right="2041"/>
        <w:jc w:val="both"/>
        <w:rPr>
          <w:lang w:val="en-US"/>
        </w:rPr>
      </w:pPr>
      <w:r w:rsidRPr="00F27940">
        <w:rPr>
          <w:b/>
          <w:bCs/>
          <w:lang w:val="en-US"/>
        </w:rPr>
        <w:t>New batteries from the MAN plant in Nuremberg</w:t>
      </w:r>
    </w:p>
    <w:p w14:paraId="685FE0EE" w14:textId="77777777" w:rsidR="00F27940" w:rsidRPr="00F27940" w:rsidRDefault="00F27940" w:rsidP="004D631D">
      <w:pPr>
        <w:spacing w:before="120" w:after="120" w:line="320" w:lineRule="atLeast"/>
        <w:ind w:right="2041"/>
        <w:jc w:val="both"/>
        <w:rPr>
          <w:lang w:val="en-US"/>
        </w:rPr>
      </w:pPr>
      <w:r w:rsidRPr="00F27940">
        <w:rPr>
          <w:lang w:val="en-US"/>
        </w:rPr>
        <w:t xml:space="preserve">In addition to the extensive portfolio, another key component of success is the continuous development of the Lion's City E. ‘All measures have focused and continue to focus on our customers, to whom we want to offer a vehicle that is perfectly tailored to their needs,’ Katzer </w:t>
      </w:r>
      <w:proofErr w:type="spellStart"/>
      <w:r w:rsidRPr="00F27940">
        <w:rPr>
          <w:lang w:val="en-US"/>
        </w:rPr>
        <w:t>emphasises</w:t>
      </w:r>
      <w:proofErr w:type="spellEnd"/>
      <w:r w:rsidRPr="00F27940">
        <w:rPr>
          <w:lang w:val="en-US"/>
        </w:rPr>
        <w:t>. "This year, we are taking the next step with the new MAN battery generation and further improving the already outstanding vehicle concept. This will have an enormously positive effect on issues such as TCO, safety and sustainability."</w:t>
      </w:r>
    </w:p>
    <w:p w14:paraId="4144FF6D" w14:textId="77777777" w:rsidR="00F27940" w:rsidRPr="00F27940" w:rsidRDefault="00F27940" w:rsidP="004D631D">
      <w:pPr>
        <w:spacing w:before="120" w:after="120" w:line="320" w:lineRule="atLeast"/>
        <w:ind w:right="2041"/>
        <w:jc w:val="both"/>
        <w:rPr>
          <w:lang w:val="en-US"/>
        </w:rPr>
      </w:pPr>
      <w:r w:rsidRPr="00F27940">
        <w:rPr>
          <w:lang w:val="en-US"/>
        </w:rPr>
        <w:t xml:space="preserve">The new batteries, which will be mass-produced at the MAN battery plant in Nuremberg in the future, are more efficient, lighter and have increased energy density and improved depth of discharge. This means that fewer battery packs are needed despite the same or even increased range, which has a positive effect on passenger capacity and thus on total operating costs. Thanks to the modular battery approach, customers still have the option of tailoring the battery capacity of the Lion's City 12 E and Lion's City 18 E to their individual requirements. At the start of the model year, the 12-metre solo bus will be available with a choice of four or five battery packs with an installed capacity of 356 or 445 kWh, and the articulated bus with six or seven battery packs with 534 or 623 kWh. In future, a configuration with six packs (Lion's City 12 E) and eight packs (Lion's City 18 E) will expand the range. By having a choice, customers can tailor the </w:t>
      </w:r>
      <w:proofErr w:type="spellStart"/>
      <w:r w:rsidRPr="00F27940">
        <w:rPr>
          <w:lang w:val="en-US"/>
        </w:rPr>
        <w:t>eBuses</w:t>
      </w:r>
      <w:proofErr w:type="spellEnd"/>
      <w:r w:rsidRPr="00F27940">
        <w:rPr>
          <w:lang w:val="en-US"/>
        </w:rPr>
        <w:t xml:space="preserve"> perfectly to their requirements in terms of passenger capacity and range. The Lion's City 10 E is delivered with four battery packs (356 kWh).</w:t>
      </w:r>
    </w:p>
    <w:p w14:paraId="0F07C0D5" w14:textId="77777777" w:rsidR="00F27940" w:rsidRDefault="00F27940" w:rsidP="004D631D">
      <w:pPr>
        <w:spacing w:before="120" w:after="120" w:line="320" w:lineRule="atLeast"/>
        <w:ind w:right="2041"/>
        <w:jc w:val="both"/>
        <w:rPr>
          <w:lang w:val="en-US"/>
        </w:rPr>
      </w:pPr>
      <w:r w:rsidRPr="00F27940">
        <w:rPr>
          <w:lang w:val="en-US"/>
        </w:rPr>
        <w:t xml:space="preserve">"To ensure that every operator gets the ideal e-bus for their needs, we continue to offer two battery usage strategies for the Lion's City E. New from model year 2025 onwards is that both usage strategies can be individually combined with the desired battery capacity. This offers customers maximum </w:t>
      </w:r>
      <w:r w:rsidRPr="00F27940">
        <w:rPr>
          <w:lang w:val="en-US"/>
        </w:rPr>
        <w:lastRenderedPageBreak/>
        <w:t xml:space="preserve">flexibility,‘ explains Heinz Kiess, Head of Product Marketing Bus. The ’Maximum Range" strategy is available for particularly high daily ranges of up to 380 </w:t>
      </w:r>
      <w:proofErr w:type="spellStart"/>
      <w:r w:rsidRPr="00F27940">
        <w:rPr>
          <w:lang w:val="en-US"/>
        </w:rPr>
        <w:t>kilometres</w:t>
      </w:r>
      <w:proofErr w:type="spellEnd"/>
      <w:r w:rsidRPr="00F27940">
        <w:rPr>
          <w:lang w:val="en-US"/>
        </w:rPr>
        <w:t xml:space="preserve">. Thanks to an extended discharge depth of up to 90 per cent, enough energy can be drawn per charge for longer distances. The ‘Reliable Range’ battery usage strategy is suitable for operators who need a consistently reliable range throughout the entire service life of their fully electric buses. Continuously adjusted to the ageing of the battery, the depth of discharge increases steadily over the service life, starting at 65 per cent. This guarantees a consistently high range of up to 270 </w:t>
      </w:r>
      <w:proofErr w:type="spellStart"/>
      <w:r w:rsidRPr="00F27940">
        <w:rPr>
          <w:lang w:val="en-US"/>
        </w:rPr>
        <w:t>kilometres</w:t>
      </w:r>
      <w:proofErr w:type="spellEnd"/>
      <w:r w:rsidRPr="00F27940">
        <w:rPr>
          <w:lang w:val="en-US"/>
        </w:rPr>
        <w:t xml:space="preserve"> under </w:t>
      </w:r>
      <w:proofErr w:type="spellStart"/>
      <w:r w:rsidRPr="00F27940">
        <w:rPr>
          <w:lang w:val="en-US"/>
        </w:rPr>
        <w:t>favourable</w:t>
      </w:r>
      <w:proofErr w:type="spellEnd"/>
      <w:r w:rsidRPr="00F27940">
        <w:rPr>
          <w:lang w:val="en-US"/>
        </w:rPr>
        <w:t xml:space="preserve"> conditions throughout the entire service life. ‘This makes the Lion's City E ideally suited for all routes and all urban transport scenarios,’ says Kiess.</w:t>
      </w:r>
    </w:p>
    <w:p w14:paraId="62545521" w14:textId="77777777" w:rsidR="00EC28FF" w:rsidRPr="00F27940" w:rsidRDefault="00EC28FF" w:rsidP="004D631D">
      <w:pPr>
        <w:spacing w:before="120" w:after="120" w:line="320" w:lineRule="atLeast"/>
        <w:ind w:right="2041"/>
        <w:jc w:val="both"/>
        <w:rPr>
          <w:lang w:val="en-US"/>
        </w:rPr>
      </w:pPr>
    </w:p>
    <w:p w14:paraId="377D62C0" w14:textId="77777777" w:rsidR="00F27940" w:rsidRPr="00F27940" w:rsidRDefault="00F27940" w:rsidP="004D631D">
      <w:pPr>
        <w:spacing w:before="120" w:after="120" w:line="320" w:lineRule="atLeast"/>
        <w:ind w:right="2041"/>
        <w:jc w:val="both"/>
        <w:rPr>
          <w:lang w:val="en-US"/>
        </w:rPr>
      </w:pPr>
      <w:r w:rsidRPr="00F27940">
        <w:rPr>
          <w:b/>
          <w:bCs/>
          <w:lang w:val="en-US"/>
        </w:rPr>
        <w:t>More efficient, safer and more sustainable</w:t>
      </w:r>
    </w:p>
    <w:p w14:paraId="60424281" w14:textId="77777777" w:rsidR="00F27940" w:rsidRPr="00F27940" w:rsidRDefault="00F27940" w:rsidP="004D631D">
      <w:pPr>
        <w:spacing w:before="120" w:after="120" w:line="320" w:lineRule="atLeast"/>
        <w:ind w:right="2041"/>
        <w:jc w:val="both"/>
        <w:rPr>
          <w:lang w:val="en-US"/>
        </w:rPr>
      </w:pPr>
      <w:r w:rsidRPr="00F27940">
        <w:rPr>
          <w:lang w:val="en-US"/>
        </w:rPr>
        <w:t>The new batteries are not only more efficient, but also safer. MAN uses NMC cell chemistry (‘nickel-manganese-cobalt’) in its batteries, which has been specially adapted for use in commercial vehicles. The battery management system (BMS) continuously monitors the condition of the cells during operation. If, for example, an unforeseen event occurs, it takes internal measures to ensure a safe condition. In the event of an accident, the BMS immediately disconnects the battery from the rest of the vehicle (high-voltage emergency shutdown). It also keeps the battery cells within an optimal temperature range at all times with the aid of an intelligent heating and cooling system.</w:t>
      </w:r>
    </w:p>
    <w:p w14:paraId="68FE3823" w14:textId="77777777" w:rsidR="00F27940" w:rsidRPr="00F27940" w:rsidRDefault="00F27940" w:rsidP="004D631D">
      <w:pPr>
        <w:spacing w:before="120" w:after="120" w:line="320" w:lineRule="atLeast"/>
        <w:ind w:right="2041"/>
        <w:jc w:val="both"/>
        <w:rPr>
          <w:lang w:val="en-US"/>
        </w:rPr>
      </w:pPr>
      <w:r w:rsidRPr="00F27940">
        <w:rPr>
          <w:lang w:val="en-US"/>
        </w:rPr>
        <w:t xml:space="preserve">Issues such as safety, energy content taking into account weight and space, robustness and costs have been and remain central to the development of MAN battery technology. However, sustainability, reuse and recycling also play a key role. The initial aim is to extend the life of the batteries and, when this is no longer possible, to recycle the raw materials they contain. For MAN, this consideration begins with the battery's first life in the vehicle, where the focus is on ensuring a particularly long service life for the batteries. ‘Thanks to new findings and continuous development, it is now possible for customers to cover a total of one million </w:t>
      </w:r>
      <w:proofErr w:type="spellStart"/>
      <w:r w:rsidRPr="00F27940">
        <w:rPr>
          <w:lang w:val="en-US"/>
        </w:rPr>
        <w:t>kilometres</w:t>
      </w:r>
      <w:proofErr w:type="spellEnd"/>
      <w:r w:rsidRPr="00F27940">
        <w:rPr>
          <w:lang w:val="en-US"/>
        </w:rPr>
        <w:t xml:space="preserve"> with our batteries over their service life of up to 14 years,’ says Kiess. This is made possible by the high cycle stability of the </w:t>
      </w:r>
      <w:proofErr w:type="spellStart"/>
      <w:r w:rsidRPr="00F27940">
        <w:rPr>
          <w:lang w:val="en-US"/>
        </w:rPr>
        <w:t>optimised</w:t>
      </w:r>
      <w:proofErr w:type="spellEnd"/>
      <w:r w:rsidRPr="00F27940">
        <w:rPr>
          <w:lang w:val="en-US"/>
        </w:rPr>
        <w:t xml:space="preserve"> MAN cell technology and intelligent battery management, which protects the batteries from unnecessary stress and thus prevents premature ageing. Sustainability is also ensured by the most efficient and resource-saving production possible at the MAN plant in Nuremberg. Thanks to the expansion of a closed-loop economy and established recycling processes, up to 96 per cent of the batteries can be recycled. This means that future legal requirements are already being exceeded today.</w:t>
      </w:r>
    </w:p>
    <w:p w14:paraId="7BBC786B" w14:textId="77777777" w:rsidR="00F27940" w:rsidRPr="00F27940" w:rsidRDefault="00F27940" w:rsidP="004D631D">
      <w:pPr>
        <w:spacing w:before="120" w:after="120" w:line="320" w:lineRule="atLeast"/>
        <w:ind w:right="2041"/>
        <w:jc w:val="both"/>
        <w:rPr>
          <w:lang w:val="en-US"/>
        </w:rPr>
      </w:pPr>
      <w:r w:rsidRPr="00F27940">
        <w:rPr>
          <w:b/>
          <w:bCs/>
          <w:lang w:val="en-US"/>
        </w:rPr>
        <w:lastRenderedPageBreak/>
        <w:t xml:space="preserve">All important components in the </w:t>
      </w:r>
      <w:proofErr w:type="spellStart"/>
      <w:r w:rsidRPr="00F27940">
        <w:rPr>
          <w:b/>
          <w:bCs/>
          <w:lang w:val="en-US"/>
        </w:rPr>
        <w:t>eBus</w:t>
      </w:r>
      <w:proofErr w:type="spellEnd"/>
      <w:r w:rsidRPr="00F27940">
        <w:rPr>
          <w:b/>
          <w:bCs/>
          <w:lang w:val="en-US"/>
        </w:rPr>
        <w:t xml:space="preserve"> are ‘Made by MAN’</w:t>
      </w:r>
    </w:p>
    <w:p w14:paraId="08649BAF" w14:textId="77777777" w:rsidR="00F27940" w:rsidRPr="00F27940" w:rsidRDefault="00F27940" w:rsidP="004D631D">
      <w:pPr>
        <w:spacing w:before="120" w:after="120" w:line="320" w:lineRule="atLeast"/>
        <w:ind w:right="2041"/>
        <w:jc w:val="both"/>
        <w:rPr>
          <w:lang w:val="en-US"/>
        </w:rPr>
      </w:pPr>
      <w:r w:rsidRPr="00F27940">
        <w:rPr>
          <w:lang w:val="en-US"/>
        </w:rPr>
        <w:t xml:space="preserve">‘By using our own MAN batteries from 2025 onwards, all important components of our </w:t>
      </w:r>
      <w:proofErr w:type="spellStart"/>
      <w:r w:rsidRPr="00F27940">
        <w:rPr>
          <w:lang w:val="en-US"/>
        </w:rPr>
        <w:t>eBuses</w:t>
      </w:r>
      <w:proofErr w:type="spellEnd"/>
      <w:r w:rsidRPr="00F27940">
        <w:rPr>
          <w:lang w:val="en-US"/>
        </w:rPr>
        <w:t xml:space="preserve"> will now come from within the Group,’ explains Robert Katzer. The electronics platform introduced in the 2024 model year is based fundamentally on the proven technology kit used in MAN's truck series. The electric motor and transmission come from the TRATON GROUP. ‘This enables us to guarantee the highest quality and continuous further development of the components – an important basis for achieving our goal: by 2030, we want to deliver up to 90 per cent of our buses in Europe with battery drive.’ In doing so, MAN is following its own standards, but also meeting customer demand for sustainable mobility: around 70 per cent of tenders from European cities now require electric buses. ‘This is a great development. To further advance this, we will continue to drive forward our MAN Lion's City E in the future and provide companies with the best possible support in their transition to e-mobility,’ says Heinz Kiess.</w:t>
      </w:r>
    </w:p>
    <w:p w14:paraId="48AD4496" w14:textId="16B530F7" w:rsidR="003A4B30" w:rsidRPr="001608A3" w:rsidRDefault="003A4B30" w:rsidP="004D631D">
      <w:pPr>
        <w:spacing w:before="120" w:after="120" w:line="320" w:lineRule="atLeast"/>
        <w:ind w:right="2041"/>
        <w:jc w:val="both"/>
        <w:rPr>
          <w:lang w:val="en-US"/>
        </w:rPr>
      </w:pPr>
    </w:p>
    <w:p w14:paraId="3A2D03B0" w14:textId="77777777" w:rsidR="003A4B30" w:rsidRPr="001608A3" w:rsidRDefault="003A4B30" w:rsidP="004D631D">
      <w:pPr>
        <w:spacing w:before="120" w:after="120" w:line="320" w:lineRule="atLeast"/>
        <w:ind w:right="2041"/>
        <w:jc w:val="both"/>
        <w:rPr>
          <w:lang w:val="en-US"/>
        </w:rPr>
      </w:pPr>
    </w:p>
    <w:p w14:paraId="4FA10629" w14:textId="77777777" w:rsidR="003A4B30" w:rsidRPr="002B6B8A" w:rsidRDefault="003A4B30" w:rsidP="004D631D">
      <w:pPr>
        <w:spacing w:before="120" w:after="120" w:line="320" w:lineRule="atLeast"/>
        <w:ind w:right="2041"/>
        <w:jc w:val="both"/>
        <w:rPr>
          <w:lang w:val="en-US"/>
        </w:rPr>
      </w:pPr>
    </w:p>
    <w:p w14:paraId="3E65BEA4" w14:textId="77777777" w:rsidR="00894E2A" w:rsidRPr="00925C6F" w:rsidRDefault="00894E2A" w:rsidP="004D631D">
      <w:pPr>
        <w:spacing w:line="360" w:lineRule="exact"/>
        <w:ind w:right="2041"/>
        <w:jc w:val="both"/>
        <w:rPr>
          <w:lang w:val="en-US"/>
        </w:rPr>
      </w:pPr>
    </w:p>
    <w:sectPr w:rsidR="00894E2A" w:rsidRPr="00925C6F" w:rsidSect="00021996">
      <w:headerReference w:type="default" r:id="rId15"/>
      <w:type w:val="continuous"/>
      <w:pgSz w:w="11907" w:h="16840" w:code="9"/>
      <w:pgMar w:top="1814" w:right="1134" w:bottom="680" w:left="1361" w:header="624" w:footer="34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C274E" w14:textId="77777777" w:rsidR="00D94BC7" w:rsidRDefault="00D94BC7">
      <w:r>
        <w:separator/>
      </w:r>
    </w:p>
  </w:endnote>
  <w:endnote w:type="continuationSeparator" w:id="0">
    <w:p w14:paraId="1CE40774" w14:textId="77777777" w:rsidR="00D94BC7" w:rsidRDefault="00D94BC7">
      <w:r>
        <w:continuationSeparator/>
      </w:r>
    </w:p>
  </w:endnote>
  <w:endnote w:type="continuationNotice" w:id="1">
    <w:p w14:paraId="2D9E1C7C" w14:textId="77777777" w:rsidR="00D94BC7" w:rsidRDefault="00D94B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ttergothic">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3383" w14:textId="77777777" w:rsidR="00301D6F" w:rsidRDefault="00301D6F" w:rsidP="00355C41">
    <w:pPr>
      <w:pStyle w:val="Fuzeile"/>
      <w:ind w:right="2041"/>
    </w:pPr>
  </w:p>
  <w:tbl>
    <w:tblPr>
      <w:tblStyle w:val="Tabellenraster"/>
      <w:tblW w:w="9639" w:type="dxa"/>
      <w:tblInd w:w="-113" w:type="dxa"/>
      <w:tblLook w:val="04A0" w:firstRow="1" w:lastRow="0" w:firstColumn="1" w:lastColumn="0" w:noHBand="0" w:noVBand="1"/>
    </w:tblPr>
    <w:tblGrid>
      <w:gridCol w:w="5604"/>
      <w:gridCol w:w="4035"/>
    </w:tblGrid>
    <w:tr w:rsidR="00021996" w:rsidRPr="00EC28FF" w14:paraId="4D81B811" w14:textId="77777777" w:rsidTr="00B7270D">
      <w:trPr>
        <w:trHeight w:val="284"/>
      </w:trPr>
      <w:tc>
        <w:tcPr>
          <w:tcW w:w="0" w:type="auto"/>
          <w:tcBorders>
            <w:top w:val="nil"/>
            <w:left w:val="nil"/>
            <w:bottom w:val="nil"/>
            <w:right w:val="nil"/>
          </w:tcBorders>
        </w:tcPr>
        <w:p w14:paraId="4D40FB03" w14:textId="00AB9279" w:rsidR="00021996" w:rsidRPr="003D3836" w:rsidRDefault="00021996" w:rsidP="00021996">
          <w:pPr>
            <w:rPr>
              <w:sz w:val="14"/>
              <w:szCs w:val="14"/>
              <w:lang w:val="en-US"/>
            </w:rPr>
          </w:pPr>
          <w:r>
            <w:rPr>
              <w:sz w:val="14"/>
              <w:szCs w:val="14"/>
              <w:lang w:val="en-US"/>
            </w:rPr>
            <w:t>Page</w:t>
          </w:r>
          <w:r w:rsidRPr="003D3836">
            <w:rPr>
              <w:sz w:val="14"/>
              <w:szCs w:val="14"/>
              <w:lang w:val="en-US"/>
            </w:rPr>
            <w:t xml:space="preserve"> </w:t>
          </w:r>
          <w:r>
            <w:rPr>
              <w:rStyle w:val="Seitenzahl"/>
              <w:sz w:val="14"/>
              <w:szCs w:val="14"/>
            </w:rPr>
            <w:fldChar w:fldCharType="begin"/>
          </w:r>
          <w:r w:rsidRPr="003D3836">
            <w:rPr>
              <w:rStyle w:val="Seitenzahl"/>
              <w:sz w:val="14"/>
              <w:szCs w:val="14"/>
              <w:lang w:val="en-US"/>
            </w:rPr>
            <w:instrText xml:space="preserve"> PAGE </w:instrText>
          </w:r>
          <w:r>
            <w:rPr>
              <w:rStyle w:val="Seitenzahl"/>
              <w:sz w:val="14"/>
              <w:szCs w:val="14"/>
            </w:rPr>
            <w:fldChar w:fldCharType="separate"/>
          </w:r>
          <w:r w:rsidR="00D9095F">
            <w:rPr>
              <w:rStyle w:val="Seitenzahl"/>
              <w:noProof/>
              <w:sz w:val="14"/>
              <w:szCs w:val="14"/>
              <w:lang w:val="en-US"/>
            </w:rPr>
            <w:t>2</w:t>
          </w:r>
          <w:r>
            <w:rPr>
              <w:rStyle w:val="Seitenzahl"/>
              <w:sz w:val="14"/>
              <w:szCs w:val="14"/>
            </w:rPr>
            <w:fldChar w:fldCharType="end"/>
          </w:r>
          <w:r w:rsidRPr="003D3836">
            <w:rPr>
              <w:rStyle w:val="Seitenzahl"/>
              <w:sz w:val="14"/>
              <w:szCs w:val="14"/>
              <w:lang w:val="en-US"/>
            </w:rPr>
            <w:t>/</w:t>
          </w:r>
          <w:r>
            <w:rPr>
              <w:rStyle w:val="Seitenzahl"/>
              <w:sz w:val="14"/>
              <w:szCs w:val="14"/>
            </w:rPr>
            <w:fldChar w:fldCharType="begin"/>
          </w:r>
          <w:r w:rsidRPr="003D3836">
            <w:rPr>
              <w:rStyle w:val="Seitenzahl"/>
              <w:sz w:val="14"/>
              <w:szCs w:val="14"/>
              <w:lang w:val="en-US"/>
            </w:rPr>
            <w:instrText xml:space="preserve"> NUMPAGES </w:instrText>
          </w:r>
          <w:r>
            <w:rPr>
              <w:rStyle w:val="Seitenzahl"/>
              <w:sz w:val="14"/>
              <w:szCs w:val="14"/>
            </w:rPr>
            <w:fldChar w:fldCharType="separate"/>
          </w:r>
          <w:r w:rsidR="00D9095F">
            <w:rPr>
              <w:rStyle w:val="Seitenzahl"/>
              <w:noProof/>
              <w:sz w:val="14"/>
              <w:szCs w:val="14"/>
              <w:lang w:val="en-US"/>
            </w:rPr>
            <w:t>2</w:t>
          </w:r>
          <w:r>
            <w:rPr>
              <w:rStyle w:val="Seitenzahl"/>
              <w:sz w:val="14"/>
              <w:szCs w:val="14"/>
            </w:rPr>
            <w:fldChar w:fldCharType="end"/>
          </w:r>
        </w:p>
      </w:tc>
      <w:tc>
        <w:tcPr>
          <w:tcW w:w="4035" w:type="dxa"/>
          <w:tcBorders>
            <w:top w:val="nil"/>
            <w:left w:val="nil"/>
            <w:bottom w:val="nil"/>
            <w:right w:val="nil"/>
          </w:tcBorders>
        </w:tcPr>
        <w:p w14:paraId="50EA746F" w14:textId="471E0CBA" w:rsidR="00021996" w:rsidRPr="003D3836" w:rsidRDefault="00021996" w:rsidP="00021996">
          <w:pPr>
            <w:jc w:val="right"/>
            <w:rPr>
              <w:sz w:val="14"/>
              <w:szCs w:val="14"/>
              <w:lang w:val="en-US"/>
            </w:rPr>
          </w:pPr>
        </w:p>
      </w:tc>
    </w:tr>
  </w:tbl>
  <w:p w14:paraId="047F33AE" w14:textId="77777777" w:rsidR="00365FB7" w:rsidRPr="00021996" w:rsidRDefault="00365FB7" w:rsidP="00355C41">
    <w:pPr>
      <w:pStyle w:val="Fuzeile"/>
      <w:ind w:right="2041"/>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77E1" w14:textId="77777777" w:rsidR="00B272D4" w:rsidRDefault="00B272D4" w:rsidP="00B272D4">
    <w:pPr>
      <w:spacing w:line="240" w:lineRule="exact"/>
      <w:ind w:right="2041"/>
      <w:jc w:val="both"/>
      <w:rPr>
        <w:rFonts w:cs="Arial"/>
        <w:color w:val="000000"/>
        <w:sz w:val="14"/>
        <w:szCs w:val="14"/>
        <w:lang w:val="en-US"/>
      </w:rPr>
    </w:pPr>
  </w:p>
  <w:p w14:paraId="4805BCB1" w14:textId="6DAA61C2" w:rsidR="00021996" w:rsidRPr="00021996" w:rsidRDefault="00B63B69" w:rsidP="005D78D4">
    <w:pPr>
      <w:spacing w:after="120" w:line="220" w:lineRule="exact"/>
      <w:ind w:right="2041"/>
      <w:jc w:val="both"/>
      <w:rPr>
        <w:noProof/>
        <w:sz w:val="14"/>
        <w:szCs w:val="14"/>
        <w:lang w:val="en-US"/>
      </w:rPr>
    </w:pPr>
    <w:r>
      <w:rPr>
        <w:noProof/>
        <w:sz w:val="14"/>
        <w:szCs w:val="14"/>
        <w:lang w:eastAsia="zh-CN"/>
      </w:rPr>
      <mc:AlternateContent>
        <mc:Choice Requires="wps">
          <w:drawing>
            <wp:anchor distT="0" distB="0" distL="114300" distR="114300" simplePos="0" relativeHeight="251658241" behindDoc="0" locked="0" layoutInCell="1" allowOverlap="1" wp14:anchorId="557C2A09" wp14:editId="17657962">
              <wp:simplePos x="0" y="0"/>
              <wp:positionH relativeFrom="column">
                <wp:posOffset>-152400</wp:posOffset>
              </wp:positionH>
              <wp:positionV relativeFrom="paragraph">
                <wp:posOffset>-6478270</wp:posOffset>
              </wp:positionV>
              <wp:extent cx="0" cy="0"/>
              <wp:effectExtent l="9525" t="8255" r="9525" b="10795"/>
              <wp:wrapNone/>
              <wp:docPr id="6" name="Gerader Verbinde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line id="Line 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2pt,-510.1pt" to="-12pt,-510.1pt" w14:anchorId="6229FD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V8DAIAACM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"/>
          </w:pict>
        </mc:Fallback>
      </mc:AlternateContent>
    </w:r>
    <w:r>
      <w:rPr>
        <w:rFonts w:cs="Arial"/>
        <w:noProof/>
        <w:color w:val="000000"/>
        <w:sz w:val="14"/>
        <w:szCs w:val="14"/>
        <w:lang w:eastAsia="zh-CN"/>
      </w:rPr>
      <mc:AlternateContent>
        <mc:Choice Requires="wps">
          <w:drawing>
            <wp:anchor distT="0" distB="0" distL="114300" distR="114300" simplePos="0" relativeHeight="251658243" behindDoc="0" locked="0" layoutInCell="1" allowOverlap="1" wp14:anchorId="2AEE5D79" wp14:editId="1584BFA1">
              <wp:simplePos x="0" y="0"/>
              <wp:positionH relativeFrom="column">
                <wp:posOffset>-152400</wp:posOffset>
              </wp:positionH>
              <wp:positionV relativeFrom="paragraph">
                <wp:posOffset>-6478270</wp:posOffset>
              </wp:positionV>
              <wp:extent cx="0" cy="0"/>
              <wp:effectExtent l="9525" t="8255" r="9525" b="10795"/>
              <wp:wrapNone/>
              <wp:docPr id="4"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line id="Line 32"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2pt,-510.1pt" to="-12pt,-510.1pt" w14:anchorId="1AD4CA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SFDAIAACMEAAAOAAAAZHJzL2Uyb0RvYy54bWysU8GO2jAQvVfqP1i+QxI2U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"/>
          </w:pict>
        </mc:Fallback>
      </mc:AlternateContent>
    </w:r>
    <w:r w:rsidR="00B81435">
      <w:rPr>
        <w:sz w:val="14"/>
        <w:szCs w:val="14"/>
        <w:lang w:val="en-US"/>
      </w:rPr>
      <w:t xml:space="preserve">MAN Truck &amp; Bus is one of Europe's leading commercial vehicle manufacturers and </w:t>
    </w:r>
    <w:r w:rsidR="00B81435" w:rsidRPr="00B81435">
      <w:rPr>
        <w:noProof/>
        <w:sz w:val="14"/>
        <w:szCs w:val="14"/>
        <w:lang w:val="en-US" w:eastAsia="zh-CN"/>
      </w:rPr>
      <w:t xml:space="preserve">providers of </w:t>
    </w:r>
    <w:r w:rsidR="00B81435">
      <w:rPr>
        <w:sz w:val="14"/>
        <w:szCs w:val="14"/>
        <w:lang w:val="en-US"/>
      </w:rPr>
      <w:t xml:space="preserve">transport </w:t>
    </w:r>
    <w:r w:rsidR="00B81435" w:rsidRPr="00B81435">
      <w:rPr>
        <w:noProof/>
        <w:sz w:val="14"/>
        <w:szCs w:val="14"/>
        <w:lang w:val="en-US" w:eastAsia="zh-CN"/>
      </w:rPr>
      <w:t>solutions</w:t>
    </w:r>
    <w:r w:rsidR="00B81435">
      <w:rPr>
        <w:sz w:val="14"/>
        <w:szCs w:val="14"/>
        <w:lang w:val="en-US"/>
      </w:rPr>
      <w:t xml:space="preserve"> with an annual </w:t>
    </w:r>
    <w:r w:rsidR="00B81435" w:rsidRPr="00B81435">
      <w:rPr>
        <w:noProof/>
        <w:sz w:val="14"/>
        <w:szCs w:val="14"/>
        <w:lang w:val="en-US" w:eastAsia="zh-CN"/>
      </w:rPr>
      <w:t xml:space="preserve">sales </w:t>
    </w:r>
    <w:r w:rsidR="00B81435">
      <w:rPr>
        <w:sz w:val="14"/>
        <w:szCs w:val="14"/>
        <w:lang w:val="en-US"/>
      </w:rPr>
      <w:t xml:space="preserve">revenue of </w:t>
    </w:r>
    <w:r w:rsidR="00B81435" w:rsidRPr="00B81435">
      <w:rPr>
        <w:noProof/>
        <w:sz w:val="14"/>
        <w:szCs w:val="14"/>
        <w:lang w:val="en-US" w:eastAsia="zh-CN"/>
      </w:rPr>
      <w:t>around 13.7</w:t>
    </w:r>
    <w:r w:rsidR="00B81435">
      <w:rPr>
        <w:sz w:val="14"/>
        <w:szCs w:val="14"/>
        <w:lang w:val="en-US"/>
      </w:rPr>
      <w:t xml:space="preserve"> billion euros (</w:t>
    </w:r>
    <w:r w:rsidR="00B81435" w:rsidRPr="00B81435">
      <w:rPr>
        <w:noProof/>
        <w:sz w:val="14"/>
        <w:szCs w:val="14"/>
        <w:lang w:val="en-US" w:eastAsia="zh-CN"/>
      </w:rPr>
      <w:t>2024</w:t>
    </w:r>
    <w:r w:rsidR="00B81435">
      <w:rPr>
        <w:sz w:val="14"/>
        <w:szCs w:val="14"/>
        <w:lang w:val="en-US"/>
      </w:rPr>
      <w:t xml:space="preserve">). The </w:t>
    </w:r>
    <w:r w:rsidR="00B81435" w:rsidRPr="00B81435">
      <w:rPr>
        <w:noProof/>
        <w:sz w:val="14"/>
        <w:szCs w:val="14"/>
        <w:lang w:val="en-US" w:eastAsia="zh-CN"/>
      </w:rPr>
      <w:t>company’s</w:t>
    </w:r>
    <w:r w:rsidR="00B81435">
      <w:rPr>
        <w:sz w:val="14"/>
        <w:szCs w:val="14"/>
        <w:lang w:val="en-US"/>
      </w:rPr>
      <w:t xml:space="preserve"> product portfolio includes trucks</w:t>
    </w:r>
    <w:r w:rsidR="00B81435" w:rsidRPr="00B81435">
      <w:rPr>
        <w:noProof/>
        <w:sz w:val="14"/>
        <w:szCs w:val="14"/>
        <w:lang w:val="en-US" w:eastAsia="zh-CN"/>
      </w:rPr>
      <w:t xml:space="preserve"> and </w:t>
    </w:r>
    <w:r w:rsidR="00B81435">
      <w:rPr>
        <w:sz w:val="14"/>
        <w:szCs w:val="14"/>
        <w:lang w:val="en-US"/>
      </w:rPr>
      <w:t xml:space="preserve">buses/coaches </w:t>
    </w:r>
    <w:r w:rsidR="00B81435" w:rsidRPr="00B81435">
      <w:rPr>
        <w:noProof/>
        <w:sz w:val="14"/>
        <w:szCs w:val="14"/>
        <w:lang w:val="en-US" w:eastAsia="zh-CN"/>
      </w:rPr>
      <w:t>with diesel and zero-emission drives, vans,</w:t>
    </w:r>
    <w:r w:rsidR="00B81435">
      <w:rPr>
        <w:sz w:val="14"/>
        <w:szCs w:val="14"/>
        <w:lang w:val="en-US"/>
      </w:rPr>
      <w:t xml:space="preserve"> diesel and gas engines along with services related to passenger and cargo transport. MAN Truck &amp; Bus is a company of TRATON </w:t>
    </w:r>
    <w:r w:rsidR="00B81435" w:rsidRPr="00B81435">
      <w:rPr>
        <w:noProof/>
        <w:sz w:val="14"/>
        <w:szCs w:val="14"/>
        <w:lang w:val="en-US" w:eastAsia="zh-CN"/>
      </w:rPr>
      <w:t xml:space="preserve">GROUP </w:t>
    </w:r>
    <w:r w:rsidR="00B81435">
      <w:rPr>
        <w:sz w:val="14"/>
        <w:szCs w:val="14"/>
        <w:lang w:val="en-US"/>
      </w:rPr>
      <w:t>and employs approx. 33,000 people worldwide.</w:t>
    </w:r>
    <w:r w:rsidR="00B81435" w:rsidRPr="00B81435">
      <w:rPr>
        <w:noProof/>
        <w:sz w:val="14"/>
        <w:szCs w:val="14"/>
        <w:lang w:eastAsia="zh-CN"/>
      </w:rPr>
      <w:t> </w:t>
    </w:r>
    <w:r w:rsidR="00021996">
      <w:rPr>
        <w:noProof/>
        <w:sz w:val="14"/>
        <w:szCs w:val="14"/>
        <w:lang w:val="en-US"/>
      </w:rPr>
      <w:br/>
    </w:r>
  </w:p>
  <w:tbl>
    <w:tblPr>
      <w:tblStyle w:val="Tabellenraster"/>
      <w:tblW w:w="9639" w:type="dxa"/>
      <w:tblInd w:w="-113" w:type="dxa"/>
      <w:tblLook w:val="04A0" w:firstRow="1" w:lastRow="0" w:firstColumn="1" w:lastColumn="0" w:noHBand="0" w:noVBand="1"/>
    </w:tblPr>
    <w:tblGrid>
      <w:gridCol w:w="5604"/>
      <w:gridCol w:w="4035"/>
    </w:tblGrid>
    <w:tr w:rsidR="00021996" w:rsidRPr="005505BF" w14:paraId="18E76F82" w14:textId="77777777" w:rsidTr="00021996">
      <w:trPr>
        <w:trHeight w:val="284"/>
      </w:trPr>
      <w:tc>
        <w:tcPr>
          <w:tcW w:w="0" w:type="auto"/>
          <w:tcBorders>
            <w:top w:val="nil"/>
            <w:left w:val="nil"/>
            <w:bottom w:val="nil"/>
            <w:right w:val="nil"/>
          </w:tcBorders>
        </w:tcPr>
        <w:p w14:paraId="1F24B6DB" w14:textId="24ED5D02" w:rsidR="00021996" w:rsidRPr="003D3836" w:rsidRDefault="00021996" w:rsidP="00021996">
          <w:pPr>
            <w:rPr>
              <w:sz w:val="14"/>
              <w:szCs w:val="14"/>
              <w:lang w:val="en-US"/>
            </w:rPr>
          </w:pPr>
          <w:r>
            <w:rPr>
              <w:sz w:val="14"/>
              <w:szCs w:val="14"/>
              <w:lang w:val="en-US"/>
            </w:rPr>
            <w:t>Page</w:t>
          </w:r>
          <w:r w:rsidRPr="003D3836">
            <w:rPr>
              <w:sz w:val="14"/>
              <w:szCs w:val="14"/>
              <w:lang w:val="en-US"/>
            </w:rPr>
            <w:t xml:space="preserve"> </w:t>
          </w:r>
          <w:r>
            <w:rPr>
              <w:rStyle w:val="Seitenzahl"/>
              <w:sz w:val="14"/>
              <w:szCs w:val="14"/>
            </w:rPr>
            <w:fldChar w:fldCharType="begin"/>
          </w:r>
          <w:r w:rsidRPr="003D3836">
            <w:rPr>
              <w:rStyle w:val="Seitenzahl"/>
              <w:sz w:val="14"/>
              <w:szCs w:val="14"/>
              <w:lang w:val="en-US"/>
            </w:rPr>
            <w:instrText xml:space="preserve"> PAGE </w:instrText>
          </w:r>
          <w:r>
            <w:rPr>
              <w:rStyle w:val="Seitenzahl"/>
              <w:sz w:val="14"/>
              <w:szCs w:val="14"/>
            </w:rPr>
            <w:fldChar w:fldCharType="separate"/>
          </w:r>
          <w:r w:rsidR="00D9095F">
            <w:rPr>
              <w:rStyle w:val="Seitenzahl"/>
              <w:noProof/>
              <w:sz w:val="14"/>
              <w:szCs w:val="14"/>
              <w:lang w:val="en-US"/>
            </w:rPr>
            <w:t>1</w:t>
          </w:r>
          <w:r>
            <w:rPr>
              <w:rStyle w:val="Seitenzahl"/>
              <w:sz w:val="14"/>
              <w:szCs w:val="14"/>
            </w:rPr>
            <w:fldChar w:fldCharType="end"/>
          </w:r>
          <w:r w:rsidRPr="003D3836">
            <w:rPr>
              <w:rStyle w:val="Seitenzahl"/>
              <w:sz w:val="14"/>
              <w:szCs w:val="14"/>
              <w:lang w:val="en-US"/>
            </w:rPr>
            <w:t>/</w:t>
          </w:r>
          <w:r>
            <w:rPr>
              <w:rStyle w:val="Seitenzahl"/>
              <w:sz w:val="14"/>
              <w:szCs w:val="14"/>
            </w:rPr>
            <w:fldChar w:fldCharType="begin"/>
          </w:r>
          <w:r w:rsidRPr="003D3836">
            <w:rPr>
              <w:rStyle w:val="Seitenzahl"/>
              <w:sz w:val="14"/>
              <w:szCs w:val="14"/>
              <w:lang w:val="en-US"/>
            </w:rPr>
            <w:instrText xml:space="preserve"> NUMPAGES </w:instrText>
          </w:r>
          <w:r>
            <w:rPr>
              <w:rStyle w:val="Seitenzahl"/>
              <w:sz w:val="14"/>
              <w:szCs w:val="14"/>
            </w:rPr>
            <w:fldChar w:fldCharType="separate"/>
          </w:r>
          <w:r w:rsidR="00D9095F">
            <w:rPr>
              <w:rStyle w:val="Seitenzahl"/>
              <w:noProof/>
              <w:sz w:val="14"/>
              <w:szCs w:val="14"/>
              <w:lang w:val="en-US"/>
            </w:rPr>
            <w:t>1</w:t>
          </w:r>
          <w:r>
            <w:rPr>
              <w:rStyle w:val="Seitenzahl"/>
              <w:sz w:val="14"/>
              <w:szCs w:val="14"/>
            </w:rPr>
            <w:fldChar w:fldCharType="end"/>
          </w:r>
        </w:p>
      </w:tc>
      <w:tc>
        <w:tcPr>
          <w:tcW w:w="4035" w:type="dxa"/>
          <w:tcBorders>
            <w:top w:val="nil"/>
            <w:left w:val="nil"/>
            <w:bottom w:val="nil"/>
            <w:right w:val="nil"/>
          </w:tcBorders>
        </w:tcPr>
        <w:p w14:paraId="5E87C041" w14:textId="54BB98A5" w:rsidR="00021996" w:rsidRPr="003D3836" w:rsidRDefault="00021996" w:rsidP="00021996">
          <w:pPr>
            <w:jc w:val="right"/>
            <w:rPr>
              <w:sz w:val="14"/>
              <w:szCs w:val="14"/>
              <w:lang w:val="en-US"/>
            </w:rPr>
          </w:pPr>
        </w:p>
      </w:tc>
    </w:tr>
  </w:tbl>
  <w:p w14:paraId="01AD854E" w14:textId="77777777" w:rsidR="00B36AD1" w:rsidRPr="00A615D7" w:rsidRDefault="00021996" w:rsidP="00021996">
    <w:pPr>
      <w:spacing w:after="120" w:line="220" w:lineRule="exact"/>
      <w:ind w:right="2041"/>
      <w:jc w:val="both"/>
      <w:rPr>
        <w:sz w:val="14"/>
        <w:szCs w:val="14"/>
        <w:lang w:val="en-US"/>
      </w:rPr>
    </w:pPr>
    <w:r w:rsidRPr="00A615D7">
      <w:rPr>
        <w:sz w:val="14"/>
        <w:szCs w:val="14"/>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123C7" w14:textId="77777777" w:rsidR="00D94BC7" w:rsidRDefault="00D94BC7">
      <w:r>
        <w:separator/>
      </w:r>
    </w:p>
  </w:footnote>
  <w:footnote w:type="continuationSeparator" w:id="0">
    <w:p w14:paraId="13069351" w14:textId="77777777" w:rsidR="00D94BC7" w:rsidRDefault="00D94BC7">
      <w:r>
        <w:continuationSeparator/>
      </w:r>
    </w:p>
  </w:footnote>
  <w:footnote w:type="continuationNotice" w:id="1">
    <w:p w14:paraId="1E1EF0C3" w14:textId="77777777" w:rsidR="00D94BC7" w:rsidRDefault="00D94B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07F8" w14:textId="77777777" w:rsidR="00B36AD1" w:rsidRDefault="00B36AD1">
    <w:pPr>
      <w:pStyle w:val="Kopfzeile"/>
      <w:jc w:val="center"/>
    </w:pPr>
    <w:r>
      <w:rPr>
        <w:sz w:val="20"/>
      </w:rPr>
      <w:t xml:space="preserve">- </w:t>
    </w:r>
    <w:r w:rsidR="00CD2649">
      <w:rPr>
        <w:sz w:val="20"/>
      </w:rPr>
      <w:fldChar w:fldCharType="begin"/>
    </w:r>
    <w:r>
      <w:rPr>
        <w:sz w:val="20"/>
      </w:rPr>
      <w:instrText>PAGE</w:instrText>
    </w:r>
    <w:r w:rsidR="00CD2649">
      <w:rPr>
        <w:sz w:val="20"/>
      </w:rPr>
      <w:fldChar w:fldCharType="separate"/>
    </w:r>
    <w:r>
      <w:rPr>
        <w:noProof/>
        <w:sz w:val="20"/>
      </w:rPr>
      <w:t>2</w:t>
    </w:r>
    <w:r w:rsidR="00CD2649">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0" w:type="dxa"/>
      <w:tblInd w:w="-84" w:type="dxa"/>
      <w:tblLayout w:type="fixed"/>
      <w:tblCellMar>
        <w:left w:w="70" w:type="dxa"/>
        <w:right w:w="70" w:type="dxa"/>
      </w:tblCellMar>
      <w:tblLook w:val="0000" w:firstRow="0" w:lastRow="0" w:firstColumn="0" w:lastColumn="0" w:noHBand="0" w:noVBand="0"/>
    </w:tblPr>
    <w:tblGrid>
      <w:gridCol w:w="7667"/>
      <w:gridCol w:w="397"/>
      <w:gridCol w:w="1446"/>
    </w:tblGrid>
    <w:tr w:rsidR="00B36AD1" w14:paraId="29C1C306" w14:textId="77777777" w:rsidTr="00021996">
      <w:trPr>
        <w:cantSplit/>
      </w:trPr>
      <w:tc>
        <w:tcPr>
          <w:tcW w:w="7667" w:type="dxa"/>
        </w:tcPr>
        <w:p w14:paraId="358C1D1B" w14:textId="77777777" w:rsidR="00B36AD1" w:rsidRPr="00D5776E" w:rsidRDefault="00B36AD1" w:rsidP="00C43880">
          <w:pPr>
            <w:pStyle w:val="berschrift1"/>
            <w:rPr>
              <w:b w:val="0"/>
              <w:sz w:val="16"/>
              <w:szCs w:val="16"/>
            </w:rPr>
          </w:pPr>
        </w:p>
        <w:p w14:paraId="5B4555B2" w14:textId="77777777" w:rsidR="00D5776E" w:rsidRPr="00D5776E" w:rsidRDefault="00D5776E" w:rsidP="00D5776E">
          <w:pPr>
            <w:rPr>
              <w:sz w:val="16"/>
              <w:szCs w:val="16"/>
            </w:rPr>
          </w:pPr>
        </w:p>
        <w:p w14:paraId="0DF5730C" w14:textId="25E71830" w:rsidR="00D5776E" w:rsidRPr="00D5776E" w:rsidRDefault="00BD76AA" w:rsidP="00BD76AA">
          <w:pPr>
            <w:tabs>
              <w:tab w:val="left" w:pos="4590"/>
            </w:tabs>
            <w:rPr>
              <w:szCs w:val="22"/>
            </w:rPr>
          </w:pPr>
          <w:r>
            <w:rPr>
              <w:szCs w:val="22"/>
            </w:rPr>
            <w:tab/>
          </w:r>
        </w:p>
        <w:p w14:paraId="1C4B3D9F" w14:textId="77777777" w:rsidR="00D5776E" w:rsidRPr="00D5776E" w:rsidRDefault="00254A9E" w:rsidP="00D5776E">
          <w:r>
            <w:rPr>
              <w:noProof/>
              <w:lang w:eastAsia="zh-CN"/>
            </w:rPr>
            <w:drawing>
              <wp:inline distT="0" distB="0" distL="0" distR="0" wp14:anchorId="058D53C2" wp14:editId="19D2E96F">
                <wp:extent cx="1798320" cy="40538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_MTB_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320" cy="405384"/>
                        </a:xfrm>
                        <a:prstGeom prst="rect">
                          <a:avLst/>
                        </a:prstGeom>
                      </pic:spPr>
                    </pic:pic>
                  </a:graphicData>
                </a:graphic>
              </wp:inline>
            </w:drawing>
          </w:r>
        </w:p>
      </w:tc>
      <w:tc>
        <w:tcPr>
          <w:tcW w:w="397" w:type="dxa"/>
        </w:tcPr>
        <w:p w14:paraId="0D87C153" w14:textId="77777777" w:rsidR="00B36AD1" w:rsidRDefault="00B36AD1" w:rsidP="00C43880">
          <w:pPr>
            <w:jc w:val="right"/>
            <w:rPr>
              <w:noProof/>
            </w:rPr>
          </w:pPr>
        </w:p>
      </w:tc>
      <w:tc>
        <w:tcPr>
          <w:tcW w:w="1446" w:type="dxa"/>
        </w:tcPr>
        <w:p w14:paraId="2C104859" w14:textId="77777777" w:rsidR="00B36AD1" w:rsidRDefault="00B36AD1" w:rsidP="00C43880">
          <w:pPr>
            <w:jc w:val="right"/>
            <w:rPr>
              <w:sz w:val="18"/>
            </w:rPr>
          </w:pPr>
        </w:p>
        <w:p w14:paraId="07B444D8" w14:textId="77777777" w:rsidR="00B36AD1" w:rsidRDefault="00A025CA" w:rsidP="00C43880">
          <w:pPr>
            <w:spacing w:before="20"/>
            <w:jc w:val="right"/>
          </w:pPr>
          <w:r>
            <w:rPr>
              <w:noProof/>
              <w:lang w:eastAsia="zh-CN"/>
            </w:rPr>
            <w:drawing>
              <wp:anchor distT="0" distB="0" distL="114300" distR="114300" simplePos="0" relativeHeight="251658244" behindDoc="0" locked="0" layoutInCell="1" allowOverlap="1" wp14:anchorId="4B520464" wp14:editId="247F4B98">
                <wp:simplePos x="0" y="0"/>
                <wp:positionH relativeFrom="column">
                  <wp:posOffset>-43180</wp:posOffset>
                </wp:positionH>
                <wp:positionV relativeFrom="paragraph">
                  <wp:posOffset>132080</wp:posOffset>
                </wp:positionV>
                <wp:extent cx="895350" cy="49657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Logo_pos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96570"/>
                        </a:xfrm>
                        <a:prstGeom prst="rect">
                          <a:avLst/>
                        </a:prstGeom>
                      </pic:spPr>
                    </pic:pic>
                  </a:graphicData>
                </a:graphic>
                <wp14:sizeRelH relativeFrom="page">
                  <wp14:pctWidth>0</wp14:pctWidth>
                </wp14:sizeRelH>
                <wp14:sizeRelV relativeFrom="page">
                  <wp14:pctHeight>0</wp14:pctHeight>
                </wp14:sizeRelV>
              </wp:anchor>
            </w:drawing>
          </w:r>
        </w:p>
      </w:tc>
    </w:tr>
  </w:tbl>
  <w:p w14:paraId="09638BA2" w14:textId="77777777" w:rsidR="00063D44" w:rsidRDefault="00063D44">
    <w:pPr>
      <w:pStyle w:val="Kopfzeile"/>
    </w:pPr>
  </w:p>
  <w:p w14:paraId="4AF08025" w14:textId="77777777" w:rsidR="00B36AD1" w:rsidRDefault="009A25C6">
    <w:pPr>
      <w:pStyle w:val="Kopfzeile"/>
    </w:pPr>
    <w:r>
      <w:rPr>
        <w:noProof/>
        <w:sz w:val="20"/>
        <w:lang w:eastAsia="zh-CN"/>
      </w:rPr>
      <mc:AlternateContent>
        <mc:Choice Requires="wps">
          <w:drawing>
            <wp:anchor distT="0" distB="0" distL="114300" distR="114300" simplePos="0" relativeHeight="251658242" behindDoc="0" locked="0" layoutInCell="1" allowOverlap="1" wp14:anchorId="4283C2D6" wp14:editId="53D6638F">
              <wp:simplePos x="0" y="0"/>
              <wp:positionH relativeFrom="margin">
                <wp:posOffset>5041265</wp:posOffset>
              </wp:positionH>
              <wp:positionV relativeFrom="page">
                <wp:posOffset>1914524</wp:posOffset>
              </wp:positionV>
              <wp:extent cx="1478280" cy="390525"/>
              <wp:effectExtent l="0" t="0" r="7620" b="9525"/>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3ED52" w14:textId="27920293" w:rsidR="00256874" w:rsidRDefault="005B0ECD" w:rsidP="002357C0">
                          <w:pPr>
                            <w:rPr>
                              <w:sz w:val="16"/>
                              <w:szCs w:val="16"/>
                            </w:rPr>
                          </w:pPr>
                          <w:r>
                            <w:rPr>
                              <w:sz w:val="16"/>
                              <w:szCs w:val="16"/>
                            </w:rPr>
                            <w:t>Munich</w:t>
                          </w:r>
                          <w:r w:rsidR="00D82CC3">
                            <w:rPr>
                              <w:sz w:val="16"/>
                              <w:szCs w:val="16"/>
                            </w:rPr>
                            <w:t xml:space="preserve">, </w:t>
                          </w:r>
                          <w:r w:rsidR="003F5EF6">
                            <w:rPr>
                              <w:sz w:val="16"/>
                              <w:szCs w:val="16"/>
                            </w:rPr>
                            <w:t>03</w:t>
                          </w:r>
                          <w:r w:rsidR="00D87D66">
                            <w:rPr>
                              <w:sz w:val="16"/>
                              <w:szCs w:val="16"/>
                            </w:rPr>
                            <w:t>/</w:t>
                          </w:r>
                          <w:r w:rsidR="003F5EF6">
                            <w:rPr>
                              <w:sz w:val="16"/>
                              <w:szCs w:val="16"/>
                            </w:rPr>
                            <w:t>10</w:t>
                          </w:r>
                          <w:r w:rsidR="00D87D66">
                            <w:rPr>
                              <w:sz w:val="16"/>
                              <w:szCs w:val="16"/>
                            </w:rPr>
                            <w:t>/202</w:t>
                          </w:r>
                          <w:r w:rsidR="00BD76AA">
                            <w:rPr>
                              <w:sz w:val="16"/>
                              <w:szCs w:val="16"/>
                            </w:rPr>
                            <w:t>5</w:t>
                          </w:r>
                        </w:p>
                        <w:p w14:paraId="47143596" w14:textId="77777777" w:rsidR="007C7205" w:rsidRPr="00923DB0" w:rsidRDefault="007C7205">
                          <w:pPr>
                            <w:rPr>
                              <w:sz w:val="16"/>
                              <w:szCs w:val="16"/>
                            </w:rPr>
                          </w:pP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283C2D6">
              <v:stroke joinstyle="miter"/>
              <v:path gradientshapeok="t" o:connecttype="rect"/>
            </v:shapetype>
            <v:shape id="Textfeld 7" style="position:absolute;margin-left:396.95pt;margin-top:150.75pt;width:116.4pt;height:30.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">
              <v:textbox inset="0,0,0">
                <w:txbxContent>
                  <w:p w:rsidR="00256874" w:rsidP="002357C0" w:rsidRDefault="005B0ECD" w14:paraId="54E3ED52" w14:textId="27920293">
                    <w:pPr>
                      <w:rPr>
                        <w:sz w:val="16"/>
                        <w:szCs w:val="16"/>
                      </w:rPr>
                    </w:pPr>
                    <w:r>
                      <w:rPr>
                        <w:sz w:val="16"/>
                        <w:szCs w:val="16"/>
                      </w:rPr>
                      <w:t>Munich</w:t>
                    </w:r>
                    <w:r w:rsidR="00D82CC3">
                      <w:rPr>
                        <w:sz w:val="16"/>
                        <w:szCs w:val="16"/>
                      </w:rPr>
                      <w:t xml:space="preserve">, </w:t>
                    </w:r>
                    <w:r w:rsidR="003F5EF6">
                      <w:rPr>
                        <w:sz w:val="16"/>
                        <w:szCs w:val="16"/>
                      </w:rPr>
                      <w:t>03</w:t>
                    </w:r>
                    <w:r w:rsidR="00D87D66">
                      <w:rPr>
                        <w:sz w:val="16"/>
                        <w:szCs w:val="16"/>
                      </w:rPr>
                      <w:t>/</w:t>
                    </w:r>
                    <w:r w:rsidR="003F5EF6">
                      <w:rPr>
                        <w:sz w:val="16"/>
                        <w:szCs w:val="16"/>
                      </w:rPr>
                      <w:t>10</w:t>
                    </w:r>
                    <w:r w:rsidR="00D87D66">
                      <w:rPr>
                        <w:sz w:val="16"/>
                        <w:szCs w:val="16"/>
                      </w:rPr>
                      <w:t>/202</w:t>
                    </w:r>
                    <w:r w:rsidR="00BD76AA">
                      <w:rPr>
                        <w:sz w:val="16"/>
                        <w:szCs w:val="16"/>
                      </w:rPr>
                      <w:t>5</w:t>
                    </w:r>
                  </w:p>
                  <w:p w:rsidRPr="00923DB0" w:rsidR="007C7205" w:rsidRDefault="007C7205" w14:paraId="47143596" w14:textId="77777777">
                    <w:pPr>
                      <w:rPr>
                        <w:sz w:val="16"/>
                        <w:szCs w:val="16"/>
                      </w:rPr>
                    </w:pPr>
                  </w:p>
                </w:txbxContent>
              </v:textbox>
              <w10:wrap anchorx="margin" anchory="page"/>
            </v:shape>
          </w:pict>
        </mc:Fallback>
      </mc:AlternateContent>
    </w:r>
    <w:r w:rsidR="00B63B69">
      <w:rPr>
        <w:noProof/>
        <w:sz w:val="20"/>
        <w:lang w:eastAsia="zh-CN"/>
      </w:rPr>
      <mc:AlternateContent>
        <mc:Choice Requires="wps">
          <w:drawing>
            <wp:anchor distT="0" distB="0" distL="114300" distR="114300" simplePos="0" relativeHeight="251658240" behindDoc="0" locked="0" layoutInCell="1" allowOverlap="1" wp14:anchorId="62B63A4A" wp14:editId="03E724D1">
              <wp:simplePos x="0" y="0"/>
              <wp:positionH relativeFrom="margin">
                <wp:posOffset>5040630</wp:posOffset>
              </wp:positionH>
              <wp:positionV relativeFrom="page">
                <wp:posOffset>2821940</wp:posOffset>
              </wp:positionV>
              <wp:extent cx="1436370" cy="4903470"/>
              <wp:effectExtent l="1905" t="254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4903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F228F" w14:textId="77777777" w:rsidR="00B36AD1" w:rsidRPr="00F579FC" w:rsidRDefault="00F579FC" w:rsidP="007254F2">
                          <w:pPr>
                            <w:pStyle w:val="berschrift2"/>
                            <w:spacing w:line="220" w:lineRule="exact"/>
                            <w:rPr>
                              <w:sz w:val="14"/>
                              <w:szCs w:val="14"/>
                            </w:rPr>
                          </w:pPr>
                          <w:r w:rsidRPr="00F579FC">
                            <w:rPr>
                              <w:sz w:val="14"/>
                              <w:szCs w:val="14"/>
                            </w:rPr>
                            <w:t>MAN Truck &amp; Bus</w:t>
                          </w:r>
                        </w:p>
                        <w:p w14:paraId="579DBFC2" w14:textId="77777777" w:rsidR="00B36AD1" w:rsidRPr="00F579FC" w:rsidRDefault="00F579FC" w:rsidP="007254F2">
                          <w:pPr>
                            <w:spacing w:line="220" w:lineRule="exact"/>
                            <w:jc w:val="both"/>
                            <w:rPr>
                              <w:iCs/>
                              <w:sz w:val="14"/>
                              <w:szCs w:val="14"/>
                            </w:rPr>
                          </w:pPr>
                          <w:r w:rsidRPr="00F579FC">
                            <w:rPr>
                              <w:iCs/>
                              <w:sz w:val="14"/>
                              <w:szCs w:val="14"/>
                            </w:rPr>
                            <w:t>Dachauer Straße 667</w:t>
                          </w:r>
                        </w:p>
                        <w:p w14:paraId="59D26066" w14:textId="77777777" w:rsidR="00B36AD1" w:rsidRPr="00DC7DE4" w:rsidRDefault="00ED5B06" w:rsidP="007254F2">
                          <w:pPr>
                            <w:spacing w:line="220" w:lineRule="exact"/>
                            <w:jc w:val="both"/>
                            <w:rPr>
                              <w:iCs/>
                              <w:sz w:val="14"/>
                              <w:szCs w:val="14"/>
                              <w:lang w:val="en-US"/>
                            </w:rPr>
                          </w:pPr>
                          <w:r>
                            <w:rPr>
                              <w:iCs/>
                              <w:sz w:val="14"/>
                              <w:szCs w:val="14"/>
                              <w:lang w:val="en-US"/>
                            </w:rPr>
                            <w:t>D-</w:t>
                          </w:r>
                          <w:r w:rsidR="00F579FC">
                            <w:rPr>
                              <w:iCs/>
                              <w:sz w:val="14"/>
                              <w:szCs w:val="14"/>
                              <w:lang w:val="en-US"/>
                            </w:rPr>
                            <w:t>80995</w:t>
                          </w:r>
                          <w:r w:rsidR="00B36AD1" w:rsidRPr="00DC7DE4">
                            <w:rPr>
                              <w:iCs/>
                              <w:sz w:val="14"/>
                              <w:szCs w:val="14"/>
                              <w:lang w:val="en-US"/>
                            </w:rPr>
                            <w:t xml:space="preserve"> Munich</w:t>
                          </w:r>
                        </w:p>
                        <w:p w14:paraId="76C90A9C" w14:textId="77777777" w:rsidR="00B36AD1" w:rsidRPr="00DC7DE4" w:rsidRDefault="00B36AD1" w:rsidP="007254F2">
                          <w:pPr>
                            <w:spacing w:line="220" w:lineRule="exact"/>
                            <w:jc w:val="both"/>
                            <w:rPr>
                              <w:iCs/>
                              <w:sz w:val="14"/>
                              <w:szCs w:val="14"/>
                              <w:lang w:val="en-US"/>
                            </w:rPr>
                          </w:pPr>
                        </w:p>
                        <w:p w14:paraId="19A8EF8C" w14:textId="77777777" w:rsidR="00B63B69" w:rsidRDefault="00B63B69" w:rsidP="00B63B69">
                          <w:pPr>
                            <w:spacing w:line="200" w:lineRule="atLeast"/>
                            <w:jc w:val="both"/>
                            <w:rPr>
                              <w:iCs/>
                              <w:sz w:val="14"/>
                              <w:szCs w:val="14"/>
                              <w:lang w:val="en-US"/>
                            </w:rPr>
                          </w:pPr>
                        </w:p>
                        <w:p w14:paraId="00FA7E7E"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 xml:space="preserve">Should any questions arise, </w:t>
                          </w:r>
                        </w:p>
                        <w:p w14:paraId="24D356D5"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please contact:</w:t>
                          </w:r>
                        </w:p>
                        <w:p w14:paraId="383DD6F9" w14:textId="6959AE3E" w:rsidR="00CE56ED" w:rsidRDefault="003F5EF6" w:rsidP="00AE4E6E">
                          <w:pPr>
                            <w:spacing w:line="220" w:lineRule="exact"/>
                            <w:jc w:val="both"/>
                            <w:rPr>
                              <w:iCs/>
                              <w:sz w:val="14"/>
                              <w:szCs w:val="14"/>
                              <w:lang w:val="sv-SE"/>
                            </w:rPr>
                          </w:pPr>
                          <w:r>
                            <w:rPr>
                              <w:iCs/>
                              <w:sz w:val="14"/>
                              <w:szCs w:val="14"/>
                              <w:lang w:val="sv-SE"/>
                            </w:rPr>
                            <w:t>Sebastian Lindner</w:t>
                          </w:r>
                        </w:p>
                        <w:p w14:paraId="06C8258C" w14:textId="6F96DC5D" w:rsidR="00AE4E6E" w:rsidRDefault="00AE4E6E" w:rsidP="00AE4E6E">
                          <w:pPr>
                            <w:spacing w:line="220" w:lineRule="exact"/>
                            <w:jc w:val="both"/>
                            <w:rPr>
                              <w:iCs/>
                              <w:sz w:val="14"/>
                              <w:szCs w:val="14"/>
                              <w:lang w:val="sv-SE"/>
                            </w:rPr>
                          </w:pPr>
                          <w:r w:rsidRPr="00CC5209">
                            <w:rPr>
                              <w:iCs/>
                              <w:sz w:val="14"/>
                              <w:szCs w:val="14"/>
                              <w:lang w:val="sv-SE"/>
                            </w:rPr>
                            <w:t>Telefon: +</w:t>
                          </w:r>
                          <w:r w:rsidR="00CE56ED">
                            <w:rPr>
                              <w:iCs/>
                              <w:sz w:val="14"/>
                              <w:szCs w:val="14"/>
                              <w:lang w:val="sv-SE"/>
                            </w:rPr>
                            <w:t>49</w:t>
                          </w:r>
                          <w:r w:rsidR="003F5EF6">
                            <w:rPr>
                              <w:iCs/>
                              <w:sz w:val="14"/>
                              <w:szCs w:val="14"/>
                              <w:lang w:val="sv-SE"/>
                            </w:rPr>
                            <w:t xml:space="preserve"> 89 1580-2001</w:t>
                          </w:r>
                        </w:p>
                        <w:p w14:paraId="065CF840" w14:textId="6018D1F9" w:rsidR="004169D3" w:rsidRPr="00CC5209" w:rsidRDefault="004169D3" w:rsidP="00AE4E6E">
                          <w:pPr>
                            <w:spacing w:line="220" w:lineRule="exact"/>
                            <w:jc w:val="both"/>
                            <w:rPr>
                              <w:iCs/>
                              <w:sz w:val="14"/>
                              <w:szCs w:val="14"/>
                              <w:lang w:val="sv-SE"/>
                            </w:rPr>
                          </w:pPr>
                          <w:hyperlink r:id="rId3" w:history="1">
                            <w:r w:rsidRPr="00260363">
                              <w:rPr>
                                <w:rStyle w:val="Hyperlink"/>
                                <w:iCs/>
                                <w:sz w:val="14"/>
                                <w:szCs w:val="14"/>
                                <w:lang w:val="sv-SE"/>
                              </w:rPr>
                              <w:t>Presse-man@man.eu</w:t>
                            </w:r>
                          </w:hyperlink>
                          <w:r>
                            <w:rPr>
                              <w:iCs/>
                              <w:sz w:val="14"/>
                              <w:szCs w:val="14"/>
                              <w:lang w:val="sv-SE"/>
                            </w:rPr>
                            <w:t xml:space="preserve"> </w:t>
                          </w:r>
                        </w:p>
                        <w:p w14:paraId="5ABDF975" w14:textId="77777777" w:rsidR="00993EA0" w:rsidRPr="00CE56ED" w:rsidRDefault="001A32F0">
                          <w:pPr>
                            <w:spacing w:line="200" w:lineRule="atLeast"/>
                            <w:jc w:val="both"/>
                            <w:rPr>
                              <w:rStyle w:val="Hyperlink"/>
                              <w:iCs/>
                              <w:sz w:val="14"/>
                              <w:szCs w:val="14"/>
                              <w:lang w:val="sv-SE"/>
                            </w:rPr>
                          </w:pPr>
                          <w:hyperlink r:id="rId4" w:history="1">
                            <w:r w:rsidRPr="00CE56ED">
                              <w:rPr>
                                <w:rStyle w:val="Hyperlink"/>
                                <w:iCs/>
                                <w:sz w:val="14"/>
                                <w:szCs w:val="14"/>
                                <w:lang w:val="sv-SE"/>
                              </w:rPr>
                              <w:t>https://press.mantruckandbus.com/</w:t>
                            </w:r>
                          </w:hyperlink>
                        </w:p>
                        <w:p w14:paraId="4517E5F4" w14:textId="77777777" w:rsidR="001A32F0" w:rsidRPr="00CE56ED" w:rsidRDefault="001A32F0">
                          <w:pPr>
                            <w:spacing w:line="200" w:lineRule="atLeast"/>
                            <w:jc w:val="both"/>
                            <w:rPr>
                              <w:rStyle w:val="Hyperlink"/>
                              <w:sz w:val="14"/>
                              <w:szCs w:val="14"/>
                              <w:lang w:val="sv-SE"/>
                            </w:rPr>
                          </w:pP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63A4A" id="_x0000_t202" coordsize="21600,21600" o:spt="202" path="m,l,21600r21600,l21600,xe">
              <v:stroke joinstyle="miter"/>
              <v:path gradientshapeok="t" o:connecttype="rect"/>
            </v:shapetype>
            <v:shape id="Textfeld 8" o:spid="_x0000_s1027" type="#_x0000_t202" style="position:absolute;margin-left:396.9pt;margin-top:222.2pt;width:113.1pt;height:386.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" stroked="f">
              <v:textbox inset="0,0,0">
                <w:txbxContent>
                  <w:p w14:paraId="78BF228F" w14:textId="77777777" w:rsidR="00B36AD1" w:rsidRPr="00F579FC" w:rsidRDefault="00F579FC" w:rsidP="007254F2">
                    <w:pPr>
                      <w:pStyle w:val="berschrift2"/>
                      <w:spacing w:line="220" w:lineRule="exact"/>
                      <w:rPr>
                        <w:sz w:val="14"/>
                        <w:szCs w:val="14"/>
                      </w:rPr>
                    </w:pPr>
                    <w:r w:rsidRPr="00F579FC">
                      <w:rPr>
                        <w:sz w:val="14"/>
                        <w:szCs w:val="14"/>
                      </w:rPr>
                      <w:t>MAN Truck &amp; Bus</w:t>
                    </w:r>
                  </w:p>
                  <w:p w14:paraId="579DBFC2" w14:textId="77777777" w:rsidR="00B36AD1" w:rsidRPr="00F579FC" w:rsidRDefault="00F579FC" w:rsidP="007254F2">
                    <w:pPr>
                      <w:spacing w:line="220" w:lineRule="exact"/>
                      <w:jc w:val="both"/>
                      <w:rPr>
                        <w:iCs/>
                        <w:sz w:val="14"/>
                        <w:szCs w:val="14"/>
                      </w:rPr>
                    </w:pPr>
                    <w:r w:rsidRPr="00F579FC">
                      <w:rPr>
                        <w:iCs/>
                        <w:sz w:val="14"/>
                        <w:szCs w:val="14"/>
                      </w:rPr>
                      <w:t>Dachauer Straße 667</w:t>
                    </w:r>
                  </w:p>
                  <w:p w14:paraId="59D26066" w14:textId="77777777" w:rsidR="00B36AD1" w:rsidRPr="00DC7DE4" w:rsidRDefault="00ED5B06" w:rsidP="007254F2">
                    <w:pPr>
                      <w:spacing w:line="220" w:lineRule="exact"/>
                      <w:jc w:val="both"/>
                      <w:rPr>
                        <w:iCs/>
                        <w:sz w:val="14"/>
                        <w:szCs w:val="14"/>
                        <w:lang w:val="en-US"/>
                      </w:rPr>
                    </w:pPr>
                    <w:r>
                      <w:rPr>
                        <w:iCs/>
                        <w:sz w:val="14"/>
                        <w:szCs w:val="14"/>
                        <w:lang w:val="en-US"/>
                      </w:rPr>
                      <w:t>D-</w:t>
                    </w:r>
                    <w:r w:rsidR="00F579FC">
                      <w:rPr>
                        <w:iCs/>
                        <w:sz w:val="14"/>
                        <w:szCs w:val="14"/>
                        <w:lang w:val="en-US"/>
                      </w:rPr>
                      <w:t>80995</w:t>
                    </w:r>
                    <w:r w:rsidR="00B36AD1" w:rsidRPr="00DC7DE4">
                      <w:rPr>
                        <w:iCs/>
                        <w:sz w:val="14"/>
                        <w:szCs w:val="14"/>
                        <w:lang w:val="en-US"/>
                      </w:rPr>
                      <w:t xml:space="preserve"> Munich</w:t>
                    </w:r>
                  </w:p>
                  <w:p w14:paraId="76C90A9C" w14:textId="77777777" w:rsidR="00B36AD1" w:rsidRPr="00DC7DE4" w:rsidRDefault="00B36AD1" w:rsidP="007254F2">
                    <w:pPr>
                      <w:spacing w:line="220" w:lineRule="exact"/>
                      <w:jc w:val="both"/>
                      <w:rPr>
                        <w:iCs/>
                        <w:sz w:val="14"/>
                        <w:szCs w:val="14"/>
                        <w:lang w:val="en-US"/>
                      </w:rPr>
                    </w:pPr>
                  </w:p>
                  <w:p w14:paraId="19A8EF8C" w14:textId="77777777" w:rsidR="00B63B69" w:rsidRDefault="00B63B69" w:rsidP="00B63B69">
                    <w:pPr>
                      <w:spacing w:line="200" w:lineRule="atLeast"/>
                      <w:jc w:val="both"/>
                      <w:rPr>
                        <w:iCs/>
                        <w:sz w:val="14"/>
                        <w:szCs w:val="14"/>
                        <w:lang w:val="en-US"/>
                      </w:rPr>
                    </w:pPr>
                  </w:p>
                  <w:p w14:paraId="00FA7E7E"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 xml:space="preserve">Should any questions arise, </w:t>
                    </w:r>
                  </w:p>
                  <w:p w14:paraId="24D356D5"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please contact:</w:t>
                    </w:r>
                  </w:p>
                  <w:p w14:paraId="383DD6F9" w14:textId="6959AE3E" w:rsidR="00CE56ED" w:rsidRDefault="003F5EF6" w:rsidP="00AE4E6E">
                    <w:pPr>
                      <w:spacing w:line="220" w:lineRule="exact"/>
                      <w:jc w:val="both"/>
                      <w:rPr>
                        <w:iCs/>
                        <w:sz w:val="14"/>
                        <w:szCs w:val="14"/>
                        <w:lang w:val="sv-SE"/>
                      </w:rPr>
                    </w:pPr>
                    <w:r>
                      <w:rPr>
                        <w:iCs/>
                        <w:sz w:val="14"/>
                        <w:szCs w:val="14"/>
                        <w:lang w:val="sv-SE"/>
                      </w:rPr>
                      <w:t>Sebastian Lindner</w:t>
                    </w:r>
                  </w:p>
                  <w:p w14:paraId="06C8258C" w14:textId="6F96DC5D" w:rsidR="00AE4E6E" w:rsidRDefault="00AE4E6E" w:rsidP="00AE4E6E">
                    <w:pPr>
                      <w:spacing w:line="220" w:lineRule="exact"/>
                      <w:jc w:val="both"/>
                      <w:rPr>
                        <w:iCs/>
                        <w:sz w:val="14"/>
                        <w:szCs w:val="14"/>
                        <w:lang w:val="sv-SE"/>
                      </w:rPr>
                    </w:pPr>
                    <w:r w:rsidRPr="00CC5209">
                      <w:rPr>
                        <w:iCs/>
                        <w:sz w:val="14"/>
                        <w:szCs w:val="14"/>
                        <w:lang w:val="sv-SE"/>
                      </w:rPr>
                      <w:t>Telefon: +</w:t>
                    </w:r>
                    <w:r w:rsidR="00CE56ED">
                      <w:rPr>
                        <w:iCs/>
                        <w:sz w:val="14"/>
                        <w:szCs w:val="14"/>
                        <w:lang w:val="sv-SE"/>
                      </w:rPr>
                      <w:t>49</w:t>
                    </w:r>
                    <w:r w:rsidR="003F5EF6">
                      <w:rPr>
                        <w:iCs/>
                        <w:sz w:val="14"/>
                        <w:szCs w:val="14"/>
                        <w:lang w:val="sv-SE"/>
                      </w:rPr>
                      <w:t xml:space="preserve"> 89 1580-2001</w:t>
                    </w:r>
                  </w:p>
                  <w:p w14:paraId="065CF840" w14:textId="6018D1F9" w:rsidR="004169D3" w:rsidRPr="00CC5209" w:rsidRDefault="004169D3" w:rsidP="00AE4E6E">
                    <w:pPr>
                      <w:spacing w:line="220" w:lineRule="exact"/>
                      <w:jc w:val="both"/>
                      <w:rPr>
                        <w:iCs/>
                        <w:sz w:val="14"/>
                        <w:szCs w:val="14"/>
                        <w:lang w:val="sv-SE"/>
                      </w:rPr>
                    </w:pPr>
                    <w:hyperlink r:id="rId5" w:history="1">
                      <w:r w:rsidRPr="00260363">
                        <w:rPr>
                          <w:rStyle w:val="Hyperlink"/>
                          <w:iCs/>
                          <w:sz w:val="14"/>
                          <w:szCs w:val="14"/>
                          <w:lang w:val="sv-SE"/>
                        </w:rPr>
                        <w:t>Presse-man@man.eu</w:t>
                      </w:r>
                    </w:hyperlink>
                    <w:r>
                      <w:rPr>
                        <w:iCs/>
                        <w:sz w:val="14"/>
                        <w:szCs w:val="14"/>
                        <w:lang w:val="sv-SE"/>
                      </w:rPr>
                      <w:t xml:space="preserve"> </w:t>
                    </w:r>
                  </w:p>
                  <w:p w14:paraId="5ABDF975" w14:textId="77777777" w:rsidR="00993EA0" w:rsidRPr="00CE56ED" w:rsidRDefault="001A32F0">
                    <w:pPr>
                      <w:spacing w:line="200" w:lineRule="atLeast"/>
                      <w:jc w:val="both"/>
                      <w:rPr>
                        <w:rStyle w:val="Hyperlink"/>
                        <w:iCs/>
                        <w:sz w:val="14"/>
                        <w:szCs w:val="14"/>
                        <w:lang w:val="sv-SE"/>
                      </w:rPr>
                    </w:pPr>
                    <w:hyperlink r:id="rId6" w:history="1">
                      <w:r w:rsidRPr="00CE56ED">
                        <w:rPr>
                          <w:rStyle w:val="Hyperlink"/>
                          <w:iCs/>
                          <w:sz w:val="14"/>
                          <w:szCs w:val="14"/>
                          <w:lang w:val="sv-SE"/>
                        </w:rPr>
                        <w:t>https://press.mantruckandbus.com/</w:t>
                      </w:r>
                    </w:hyperlink>
                  </w:p>
                  <w:p w14:paraId="4517E5F4" w14:textId="77777777" w:rsidR="001A32F0" w:rsidRPr="00CE56ED" w:rsidRDefault="001A32F0">
                    <w:pPr>
                      <w:spacing w:line="200" w:lineRule="atLeast"/>
                      <w:jc w:val="both"/>
                      <w:rPr>
                        <w:rStyle w:val="Hyperlink"/>
                        <w:sz w:val="14"/>
                        <w:szCs w:val="14"/>
                        <w:lang w:val="sv-SE"/>
                      </w:rPr>
                    </w:pP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0" w:type="dxa"/>
      <w:tblInd w:w="-84" w:type="dxa"/>
      <w:tblLayout w:type="fixed"/>
      <w:tblCellMar>
        <w:left w:w="70" w:type="dxa"/>
        <w:right w:w="70" w:type="dxa"/>
      </w:tblCellMar>
      <w:tblLook w:val="0000" w:firstRow="0" w:lastRow="0" w:firstColumn="0" w:lastColumn="0" w:noHBand="0" w:noVBand="0"/>
    </w:tblPr>
    <w:tblGrid>
      <w:gridCol w:w="7667"/>
      <w:gridCol w:w="397"/>
      <w:gridCol w:w="1446"/>
    </w:tblGrid>
    <w:tr w:rsidR="00365FB7" w14:paraId="65D05900" w14:textId="77777777" w:rsidTr="00021996">
      <w:trPr>
        <w:cantSplit/>
      </w:trPr>
      <w:tc>
        <w:tcPr>
          <w:tcW w:w="7667" w:type="dxa"/>
        </w:tcPr>
        <w:p w14:paraId="365121F5" w14:textId="77777777" w:rsidR="00365FB7" w:rsidRPr="00D5776E" w:rsidRDefault="00365FB7">
          <w:pPr>
            <w:pStyle w:val="berschrift1"/>
            <w:rPr>
              <w:b w:val="0"/>
              <w:sz w:val="16"/>
              <w:szCs w:val="16"/>
            </w:rPr>
          </w:pPr>
        </w:p>
        <w:p w14:paraId="619084DA" w14:textId="77777777" w:rsidR="00365FB7" w:rsidRPr="00D5776E" w:rsidRDefault="00365FB7">
          <w:pPr>
            <w:rPr>
              <w:sz w:val="16"/>
              <w:szCs w:val="16"/>
            </w:rPr>
          </w:pPr>
        </w:p>
        <w:p w14:paraId="004578AA" w14:textId="77777777" w:rsidR="00365FB7" w:rsidRPr="00D5776E" w:rsidRDefault="00365FB7">
          <w:pPr>
            <w:rPr>
              <w:szCs w:val="22"/>
            </w:rPr>
          </w:pPr>
        </w:p>
        <w:p w14:paraId="0432C098" w14:textId="77777777" w:rsidR="00365FB7" w:rsidRPr="00D5776E" w:rsidRDefault="008A43E3" w:rsidP="008A43E3">
          <w:r>
            <w:rPr>
              <w:noProof/>
              <w:lang w:eastAsia="zh-CN"/>
            </w:rPr>
            <w:drawing>
              <wp:inline distT="0" distB="0" distL="0" distR="0" wp14:anchorId="20B840B5" wp14:editId="57972297">
                <wp:extent cx="1798320" cy="405384"/>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_MTB_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320" cy="405384"/>
                        </a:xfrm>
                        <a:prstGeom prst="rect">
                          <a:avLst/>
                        </a:prstGeom>
                      </pic:spPr>
                    </pic:pic>
                  </a:graphicData>
                </a:graphic>
              </wp:inline>
            </w:drawing>
          </w:r>
        </w:p>
      </w:tc>
      <w:tc>
        <w:tcPr>
          <w:tcW w:w="397" w:type="dxa"/>
        </w:tcPr>
        <w:p w14:paraId="2A13287D" w14:textId="77777777" w:rsidR="00365FB7" w:rsidRDefault="00365FB7">
          <w:pPr>
            <w:jc w:val="right"/>
            <w:rPr>
              <w:noProof/>
            </w:rPr>
          </w:pPr>
        </w:p>
      </w:tc>
      <w:tc>
        <w:tcPr>
          <w:tcW w:w="1446" w:type="dxa"/>
        </w:tcPr>
        <w:p w14:paraId="3C051E23" w14:textId="77777777" w:rsidR="00365FB7" w:rsidRDefault="00365FB7">
          <w:pPr>
            <w:jc w:val="right"/>
            <w:rPr>
              <w:sz w:val="18"/>
            </w:rPr>
          </w:pPr>
        </w:p>
        <w:p w14:paraId="2B61E664" w14:textId="77777777" w:rsidR="00365FB7" w:rsidRDefault="00BF12A3">
          <w:pPr>
            <w:spacing w:before="20"/>
            <w:jc w:val="right"/>
          </w:pPr>
          <w:r>
            <w:rPr>
              <w:noProof/>
              <w:lang w:eastAsia="zh-CN"/>
            </w:rPr>
            <w:drawing>
              <wp:anchor distT="0" distB="0" distL="114300" distR="114300" simplePos="0" relativeHeight="251658245" behindDoc="0" locked="0" layoutInCell="1" allowOverlap="1" wp14:anchorId="5C16D598" wp14:editId="730D00C8">
                <wp:simplePos x="0" y="0"/>
                <wp:positionH relativeFrom="column">
                  <wp:posOffset>-45085</wp:posOffset>
                </wp:positionH>
                <wp:positionV relativeFrom="paragraph">
                  <wp:posOffset>135255</wp:posOffset>
                </wp:positionV>
                <wp:extent cx="895350" cy="49657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Logo_pos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96570"/>
                        </a:xfrm>
                        <a:prstGeom prst="rect">
                          <a:avLst/>
                        </a:prstGeom>
                      </pic:spPr>
                    </pic:pic>
                  </a:graphicData>
                </a:graphic>
                <wp14:sizeRelH relativeFrom="page">
                  <wp14:pctWidth>0</wp14:pctWidth>
                </wp14:sizeRelH>
                <wp14:sizeRelV relativeFrom="page">
                  <wp14:pctHeight>0</wp14:pctHeight>
                </wp14:sizeRelV>
              </wp:anchor>
            </w:drawing>
          </w:r>
        </w:p>
      </w:tc>
    </w:tr>
  </w:tbl>
  <w:p w14:paraId="04F34A91" w14:textId="77777777" w:rsidR="00B36AD1" w:rsidRDefault="00B36AD1" w:rsidP="00F02CFB">
    <w:pPr>
      <w:pStyle w:val="Kopfzeile"/>
      <w:spacing w:line="320" w:lineRule="exact"/>
    </w:pPr>
  </w:p>
  <w:p w14:paraId="04804FEE" w14:textId="77777777" w:rsidR="00063D44" w:rsidRPr="00F02CFB" w:rsidRDefault="00063D44" w:rsidP="00F02CFB">
    <w:pPr>
      <w:pStyle w:val="Kopfzeile"/>
      <w:spacing w:line="3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BA5"/>
    <w:multiLevelType w:val="hybridMultilevel"/>
    <w:tmpl w:val="71CCF878"/>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D6895"/>
    <w:multiLevelType w:val="hybridMultilevel"/>
    <w:tmpl w:val="C6CE649A"/>
    <w:lvl w:ilvl="0" w:tplc="F2822D78">
      <w:start w:val="1"/>
      <w:numFmt w:val="bullet"/>
      <w:lvlText w:val=""/>
      <w:lvlJc w:val="left"/>
      <w:pPr>
        <w:tabs>
          <w:tab w:val="num" w:pos="227"/>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D50EF"/>
    <w:multiLevelType w:val="hybridMultilevel"/>
    <w:tmpl w:val="2D4AF462"/>
    <w:lvl w:ilvl="0" w:tplc="788271EA">
      <w:start w:val="19"/>
      <w:numFmt w:val="bullet"/>
      <w:lvlText w:val="-"/>
      <w:lvlJc w:val="left"/>
      <w:pPr>
        <w:tabs>
          <w:tab w:val="num" w:pos="720"/>
        </w:tabs>
        <w:ind w:left="397" w:hanging="3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2250CD"/>
    <w:multiLevelType w:val="multilevel"/>
    <w:tmpl w:val="23E2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37784"/>
    <w:multiLevelType w:val="hybridMultilevel"/>
    <w:tmpl w:val="A3404374"/>
    <w:lvl w:ilvl="0" w:tplc="AE32336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2F4672"/>
    <w:multiLevelType w:val="hybridMultilevel"/>
    <w:tmpl w:val="A99EA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407F67"/>
    <w:multiLevelType w:val="hybridMultilevel"/>
    <w:tmpl w:val="46ACC442"/>
    <w:lvl w:ilvl="0" w:tplc="35767B52">
      <w:start w:val="1"/>
      <w:numFmt w:val="bullet"/>
      <w:lvlText w:val=""/>
      <w:lvlJc w:val="left"/>
      <w:pPr>
        <w:tabs>
          <w:tab w:val="num" w:pos="360"/>
        </w:tabs>
        <w:ind w:left="227" w:hanging="22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A768B"/>
    <w:multiLevelType w:val="hybridMultilevel"/>
    <w:tmpl w:val="F558F6DC"/>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CE5109"/>
    <w:multiLevelType w:val="hybridMultilevel"/>
    <w:tmpl w:val="046ACDC6"/>
    <w:lvl w:ilvl="0" w:tplc="9F26091E">
      <w:numFmt w:val="bullet"/>
      <w:lvlText w:val="–"/>
      <w:lvlJc w:val="left"/>
      <w:pPr>
        <w:tabs>
          <w:tab w:val="num" w:pos="360"/>
        </w:tabs>
        <w:ind w:left="357" w:hanging="357"/>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0606C0"/>
    <w:multiLevelType w:val="hybridMultilevel"/>
    <w:tmpl w:val="52F88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03B238C"/>
    <w:multiLevelType w:val="hybridMultilevel"/>
    <w:tmpl w:val="D67E5FDA"/>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4B60DC"/>
    <w:multiLevelType w:val="multilevel"/>
    <w:tmpl w:val="4690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A51932"/>
    <w:multiLevelType w:val="hybridMultilevel"/>
    <w:tmpl w:val="7A3606C6"/>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5CB96E5C"/>
    <w:multiLevelType w:val="hybridMultilevel"/>
    <w:tmpl w:val="20C45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C45951"/>
    <w:multiLevelType w:val="multilevel"/>
    <w:tmpl w:val="67CC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9C7E4A"/>
    <w:multiLevelType w:val="multilevel"/>
    <w:tmpl w:val="046ACDC6"/>
    <w:lvl w:ilvl="0">
      <w:numFmt w:val="bullet"/>
      <w:lvlText w:val="–"/>
      <w:lvlJc w:val="left"/>
      <w:pPr>
        <w:tabs>
          <w:tab w:val="num" w:pos="360"/>
        </w:tabs>
        <w:ind w:left="357" w:hanging="35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D75F51"/>
    <w:multiLevelType w:val="hybridMultilevel"/>
    <w:tmpl w:val="DACC6A40"/>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73862E20"/>
    <w:multiLevelType w:val="multilevel"/>
    <w:tmpl w:val="5E78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D411AD"/>
    <w:multiLevelType w:val="multilevel"/>
    <w:tmpl w:val="92E6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065880"/>
    <w:multiLevelType w:val="hybridMultilevel"/>
    <w:tmpl w:val="4916487A"/>
    <w:lvl w:ilvl="0" w:tplc="DE3AD990">
      <w:numFmt w:val="bullet"/>
      <w:lvlText w:val="-"/>
      <w:lvlJc w:val="left"/>
      <w:pPr>
        <w:tabs>
          <w:tab w:val="num" w:pos="360"/>
        </w:tabs>
        <w:ind w:left="340" w:hanging="34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59373397">
    <w:abstractNumId w:val="6"/>
  </w:num>
  <w:num w:numId="2" w16cid:durableId="242643011">
    <w:abstractNumId w:val="0"/>
  </w:num>
  <w:num w:numId="3" w16cid:durableId="558177127">
    <w:abstractNumId w:val="7"/>
  </w:num>
  <w:num w:numId="4" w16cid:durableId="2051416172">
    <w:abstractNumId w:val="10"/>
  </w:num>
  <w:num w:numId="5" w16cid:durableId="2102944975">
    <w:abstractNumId w:val="8"/>
  </w:num>
  <w:num w:numId="6" w16cid:durableId="611673740">
    <w:abstractNumId w:val="1"/>
  </w:num>
  <w:num w:numId="7" w16cid:durableId="1901479692">
    <w:abstractNumId w:val="16"/>
  </w:num>
  <w:num w:numId="8" w16cid:durableId="2049061611">
    <w:abstractNumId w:val="12"/>
  </w:num>
  <w:num w:numId="9" w16cid:durableId="1510604988">
    <w:abstractNumId w:val="15"/>
  </w:num>
  <w:num w:numId="10" w16cid:durableId="1378042441">
    <w:abstractNumId w:val="19"/>
  </w:num>
  <w:num w:numId="11" w16cid:durableId="158663953">
    <w:abstractNumId w:val="2"/>
  </w:num>
  <w:num w:numId="12" w16cid:durableId="1006250948">
    <w:abstractNumId w:val="4"/>
  </w:num>
  <w:num w:numId="13" w16cid:durableId="14964722">
    <w:abstractNumId w:val="9"/>
  </w:num>
  <w:num w:numId="14" w16cid:durableId="1323504279">
    <w:abstractNumId w:val="13"/>
  </w:num>
  <w:num w:numId="15" w16cid:durableId="1504930961">
    <w:abstractNumId w:val="5"/>
  </w:num>
  <w:num w:numId="16" w16cid:durableId="164175212">
    <w:abstractNumId w:val="18"/>
  </w:num>
  <w:num w:numId="17" w16cid:durableId="275408275">
    <w:abstractNumId w:val="14"/>
  </w:num>
  <w:num w:numId="18" w16cid:durableId="684676180">
    <w:abstractNumId w:val="3"/>
  </w:num>
  <w:num w:numId="19" w16cid:durableId="1898542910">
    <w:abstractNumId w:val="17"/>
  </w:num>
  <w:num w:numId="20" w16cid:durableId="8017768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08"/>
  <w:drawingGridVerticalSpacing w:val="119"/>
  <w:displayHorizontalDrawingGridEvery w:val="2"/>
  <w:displayVerticalDrawingGridEvery w:val="2"/>
  <w:doNotShadeFormData/>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B7"/>
    <w:rsid w:val="0000046B"/>
    <w:rsid w:val="000101D7"/>
    <w:rsid w:val="00016FB2"/>
    <w:rsid w:val="00021996"/>
    <w:rsid w:val="00030102"/>
    <w:rsid w:val="00035558"/>
    <w:rsid w:val="00035561"/>
    <w:rsid w:val="000367CF"/>
    <w:rsid w:val="00042A5F"/>
    <w:rsid w:val="00044825"/>
    <w:rsid w:val="00045BCF"/>
    <w:rsid w:val="00051C3E"/>
    <w:rsid w:val="000562C4"/>
    <w:rsid w:val="00056DCA"/>
    <w:rsid w:val="00063D44"/>
    <w:rsid w:val="00065115"/>
    <w:rsid w:val="000903A5"/>
    <w:rsid w:val="00096DD3"/>
    <w:rsid w:val="000B693B"/>
    <w:rsid w:val="000C0B48"/>
    <w:rsid w:val="000C450B"/>
    <w:rsid w:val="000C78C2"/>
    <w:rsid w:val="000D7129"/>
    <w:rsid w:val="00105ADE"/>
    <w:rsid w:val="001170D6"/>
    <w:rsid w:val="00133509"/>
    <w:rsid w:val="00143812"/>
    <w:rsid w:val="00157ADE"/>
    <w:rsid w:val="001603FA"/>
    <w:rsid w:val="00160932"/>
    <w:rsid w:val="00161776"/>
    <w:rsid w:val="001619A2"/>
    <w:rsid w:val="00172631"/>
    <w:rsid w:val="00177974"/>
    <w:rsid w:val="001825A2"/>
    <w:rsid w:val="001837C4"/>
    <w:rsid w:val="001846CE"/>
    <w:rsid w:val="00192BD5"/>
    <w:rsid w:val="001A20F5"/>
    <w:rsid w:val="001A29AF"/>
    <w:rsid w:val="001A3184"/>
    <w:rsid w:val="001A32F0"/>
    <w:rsid w:val="001A774D"/>
    <w:rsid w:val="001B1575"/>
    <w:rsid w:val="001B405B"/>
    <w:rsid w:val="001C2F2F"/>
    <w:rsid w:val="001F25CF"/>
    <w:rsid w:val="001F2857"/>
    <w:rsid w:val="001F68AB"/>
    <w:rsid w:val="002024FB"/>
    <w:rsid w:val="00205ADD"/>
    <w:rsid w:val="0021516B"/>
    <w:rsid w:val="002357C0"/>
    <w:rsid w:val="002502D2"/>
    <w:rsid w:val="00254A9E"/>
    <w:rsid w:val="00256874"/>
    <w:rsid w:val="00275B82"/>
    <w:rsid w:val="00276764"/>
    <w:rsid w:val="0028110F"/>
    <w:rsid w:val="00285312"/>
    <w:rsid w:val="002A4232"/>
    <w:rsid w:val="002B35FA"/>
    <w:rsid w:val="002D28B3"/>
    <w:rsid w:val="002D326B"/>
    <w:rsid w:val="002D5734"/>
    <w:rsid w:val="002D723C"/>
    <w:rsid w:val="00301D6F"/>
    <w:rsid w:val="00303498"/>
    <w:rsid w:val="00304569"/>
    <w:rsid w:val="00305444"/>
    <w:rsid w:val="00321C60"/>
    <w:rsid w:val="00322505"/>
    <w:rsid w:val="003307A1"/>
    <w:rsid w:val="003404BF"/>
    <w:rsid w:val="0034663A"/>
    <w:rsid w:val="0034676E"/>
    <w:rsid w:val="00347586"/>
    <w:rsid w:val="00350845"/>
    <w:rsid w:val="00353AD2"/>
    <w:rsid w:val="00355C41"/>
    <w:rsid w:val="00364198"/>
    <w:rsid w:val="00365FB7"/>
    <w:rsid w:val="00375D62"/>
    <w:rsid w:val="003959C1"/>
    <w:rsid w:val="003A4B30"/>
    <w:rsid w:val="003B14C5"/>
    <w:rsid w:val="003B3A3E"/>
    <w:rsid w:val="003D14B1"/>
    <w:rsid w:val="003D2C66"/>
    <w:rsid w:val="003D3844"/>
    <w:rsid w:val="003D43FB"/>
    <w:rsid w:val="003E57E5"/>
    <w:rsid w:val="003F5EF6"/>
    <w:rsid w:val="00400475"/>
    <w:rsid w:val="004009FF"/>
    <w:rsid w:val="00400BE7"/>
    <w:rsid w:val="00406EDB"/>
    <w:rsid w:val="00415C07"/>
    <w:rsid w:val="004169D3"/>
    <w:rsid w:val="00424AF8"/>
    <w:rsid w:val="004308E4"/>
    <w:rsid w:val="004339C5"/>
    <w:rsid w:val="004344C4"/>
    <w:rsid w:val="00442322"/>
    <w:rsid w:val="00442DE2"/>
    <w:rsid w:val="00447BE6"/>
    <w:rsid w:val="00455364"/>
    <w:rsid w:val="00457401"/>
    <w:rsid w:val="00471364"/>
    <w:rsid w:val="00471F1E"/>
    <w:rsid w:val="004743CD"/>
    <w:rsid w:val="004811F9"/>
    <w:rsid w:val="00487605"/>
    <w:rsid w:val="0049025D"/>
    <w:rsid w:val="00490A58"/>
    <w:rsid w:val="004A216C"/>
    <w:rsid w:val="004B3B43"/>
    <w:rsid w:val="004D56ED"/>
    <w:rsid w:val="004D631D"/>
    <w:rsid w:val="004E1D81"/>
    <w:rsid w:val="004F1028"/>
    <w:rsid w:val="004F2F3A"/>
    <w:rsid w:val="004F5555"/>
    <w:rsid w:val="004F586A"/>
    <w:rsid w:val="004F79BB"/>
    <w:rsid w:val="005025CE"/>
    <w:rsid w:val="005064FA"/>
    <w:rsid w:val="00506C56"/>
    <w:rsid w:val="00514349"/>
    <w:rsid w:val="00517CAC"/>
    <w:rsid w:val="0052424D"/>
    <w:rsid w:val="005266FD"/>
    <w:rsid w:val="005328CC"/>
    <w:rsid w:val="00541216"/>
    <w:rsid w:val="005505BF"/>
    <w:rsid w:val="00551169"/>
    <w:rsid w:val="00554072"/>
    <w:rsid w:val="00555E8A"/>
    <w:rsid w:val="00560E25"/>
    <w:rsid w:val="00561481"/>
    <w:rsid w:val="00561C3B"/>
    <w:rsid w:val="005672B4"/>
    <w:rsid w:val="00574AAF"/>
    <w:rsid w:val="00581394"/>
    <w:rsid w:val="00586C09"/>
    <w:rsid w:val="00587ECD"/>
    <w:rsid w:val="00591287"/>
    <w:rsid w:val="00595A6B"/>
    <w:rsid w:val="005A0A8A"/>
    <w:rsid w:val="005B0ECD"/>
    <w:rsid w:val="005C0CE6"/>
    <w:rsid w:val="005D20C0"/>
    <w:rsid w:val="005D330A"/>
    <w:rsid w:val="005D3682"/>
    <w:rsid w:val="005D667A"/>
    <w:rsid w:val="005D729A"/>
    <w:rsid w:val="005D78D4"/>
    <w:rsid w:val="005E0C60"/>
    <w:rsid w:val="005F6CAC"/>
    <w:rsid w:val="006020C8"/>
    <w:rsid w:val="00606B04"/>
    <w:rsid w:val="00616DA2"/>
    <w:rsid w:val="00622ACB"/>
    <w:rsid w:val="00624034"/>
    <w:rsid w:val="00624E9F"/>
    <w:rsid w:val="00627678"/>
    <w:rsid w:val="006311DC"/>
    <w:rsid w:val="0064611C"/>
    <w:rsid w:val="00652E69"/>
    <w:rsid w:val="00653134"/>
    <w:rsid w:val="006555ED"/>
    <w:rsid w:val="00660C41"/>
    <w:rsid w:val="00664CF4"/>
    <w:rsid w:val="00671848"/>
    <w:rsid w:val="00671963"/>
    <w:rsid w:val="00683CEF"/>
    <w:rsid w:val="006A017D"/>
    <w:rsid w:val="006C3D0A"/>
    <w:rsid w:val="006D4CB0"/>
    <w:rsid w:val="006D7CC4"/>
    <w:rsid w:val="006E2ADF"/>
    <w:rsid w:val="006E2F2F"/>
    <w:rsid w:val="006E79A3"/>
    <w:rsid w:val="006F059F"/>
    <w:rsid w:val="00712FF8"/>
    <w:rsid w:val="00717301"/>
    <w:rsid w:val="0071775C"/>
    <w:rsid w:val="00723D5B"/>
    <w:rsid w:val="007254F2"/>
    <w:rsid w:val="00733347"/>
    <w:rsid w:val="00733D3B"/>
    <w:rsid w:val="00735D39"/>
    <w:rsid w:val="00747C80"/>
    <w:rsid w:val="00754EF4"/>
    <w:rsid w:val="00755C0F"/>
    <w:rsid w:val="007647C9"/>
    <w:rsid w:val="00767EB1"/>
    <w:rsid w:val="00790610"/>
    <w:rsid w:val="00794FB3"/>
    <w:rsid w:val="00797817"/>
    <w:rsid w:val="007A2126"/>
    <w:rsid w:val="007A51AC"/>
    <w:rsid w:val="007A6A8E"/>
    <w:rsid w:val="007B0FE7"/>
    <w:rsid w:val="007C7205"/>
    <w:rsid w:val="007D2347"/>
    <w:rsid w:val="007D26A7"/>
    <w:rsid w:val="007E43B6"/>
    <w:rsid w:val="007F2BEA"/>
    <w:rsid w:val="007F3970"/>
    <w:rsid w:val="00802700"/>
    <w:rsid w:val="00802DF3"/>
    <w:rsid w:val="0080412F"/>
    <w:rsid w:val="00820348"/>
    <w:rsid w:val="00841A57"/>
    <w:rsid w:val="0084556A"/>
    <w:rsid w:val="008547CC"/>
    <w:rsid w:val="00856489"/>
    <w:rsid w:val="008579FC"/>
    <w:rsid w:val="00872C52"/>
    <w:rsid w:val="008831A6"/>
    <w:rsid w:val="0089004E"/>
    <w:rsid w:val="00894E2A"/>
    <w:rsid w:val="008A43E3"/>
    <w:rsid w:val="008D4A13"/>
    <w:rsid w:val="008E6C4A"/>
    <w:rsid w:val="00900851"/>
    <w:rsid w:val="00902631"/>
    <w:rsid w:val="00904B79"/>
    <w:rsid w:val="00923DB0"/>
    <w:rsid w:val="00925C6F"/>
    <w:rsid w:val="00926D06"/>
    <w:rsid w:val="00933B24"/>
    <w:rsid w:val="00933C47"/>
    <w:rsid w:val="00946455"/>
    <w:rsid w:val="009535C6"/>
    <w:rsid w:val="00962240"/>
    <w:rsid w:val="00967BA3"/>
    <w:rsid w:val="00971C76"/>
    <w:rsid w:val="00975BDE"/>
    <w:rsid w:val="0097732E"/>
    <w:rsid w:val="009868D1"/>
    <w:rsid w:val="00993EA0"/>
    <w:rsid w:val="00995A2E"/>
    <w:rsid w:val="009A25C6"/>
    <w:rsid w:val="009A4C30"/>
    <w:rsid w:val="009B2EC0"/>
    <w:rsid w:val="009B5123"/>
    <w:rsid w:val="009C0924"/>
    <w:rsid w:val="009C2AF9"/>
    <w:rsid w:val="009C44B3"/>
    <w:rsid w:val="009C66A4"/>
    <w:rsid w:val="009C72B1"/>
    <w:rsid w:val="009D428A"/>
    <w:rsid w:val="009E5AB1"/>
    <w:rsid w:val="009E6FA8"/>
    <w:rsid w:val="009F5548"/>
    <w:rsid w:val="009F5550"/>
    <w:rsid w:val="009F5EB7"/>
    <w:rsid w:val="009F6E7A"/>
    <w:rsid w:val="00A0196B"/>
    <w:rsid w:val="00A025CA"/>
    <w:rsid w:val="00A056E6"/>
    <w:rsid w:val="00A1789E"/>
    <w:rsid w:val="00A22A10"/>
    <w:rsid w:val="00A33BA7"/>
    <w:rsid w:val="00A41739"/>
    <w:rsid w:val="00A44682"/>
    <w:rsid w:val="00A47875"/>
    <w:rsid w:val="00A5301B"/>
    <w:rsid w:val="00A57FF3"/>
    <w:rsid w:val="00A615D7"/>
    <w:rsid w:val="00A6577A"/>
    <w:rsid w:val="00A677E2"/>
    <w:rsid w:val="00A67E18"/>
    <w:rsid w:val="00A80F2C"/>
    <w:rsid w:val="00A83A38"/>
    <w:rsid w:val="00A871C9"/>
    <w:rsid w:val="00AA04BD"/>
    <w:rsid w:val="00AA5B3B"/>
    <w:rsid w:val="00AA5BF3"/>
    <w:rsid w:val="00AA6AE2"/>
    <w:rsid w:val="00AB19FA"/>
    <w:rsid w:val="00AC59C6"/>
    <w:rsid w:val="00AC6E68"/>
    <w:rsid w:val="00AE23F5"/>
    <w:rsid w:val="00AE4820"/>
    <w:rsid w:val="00AE4E6E"/>
    <w:rsid w:val="00AF010D"/>
    <w:rsid w:val="00AF67D9"/>
    <w:rsid w:val="00B115E4"/>
    <w:rsid w:val="00B11A7F"/>
    <w:rsid w:val="00B17067"/>
    <w:rsid w:val="00B17502"/>
    <w:rsid w:val="00B272D4"/>
    <w:rsid w:val="00B2749A"/>
    <w:rsid w:val="00B3099D"/>
    <w:rsid w:val="00B36AD1"/>
    <w:rsid w:val="00B37581"/>
    <w:rsid w:val="00B37BF5"/>
    <w:rsid w:val="00B46146"/>
    <w:rsid w:val="00B47E9E"/>
    <w:rsid w:val="00B47FFE"/>
    <w:rsid w:val="00B601EE"/>
    <w:rsid w:val="00B63B69"/>
    <w:rsid w:val="00B63E35"/>
    <w:rsid w:val="00B7270D"/>
    <w:rsid w:val="00B75E3A"/>
    <w:rsid w:val="00B81435"/>
    <w:rsid w:val="00B82B18"/>
    <w:rsid w:val="00B83BC6"/>
    <w:rsid w:val="00B8593E"/>
    <w:rsid w:val="00B876D9"/>
    <w:rsid w:val="00B9145D"/>
    <w:rsid w:val="00B95C39"/>
    <w:rsid w:val="00BA4E2A"/>
    <w:rsid w:val="00BB5937"/>
    <w:rsid w:val="00BC4225"/>
    <w:rsid w:val="00BC71BA"/>
    <w:rsid w:val="00BD3507"/>
    <w:rsid w:val="00BD76AA"/>
    <w:rsid w:val="00BE689D"/>
    <w:rsid w:val="00BF12A3"/>
    <w:rsid w:val="00BF2DEA"/>
    <w:rsid w:val="00BF7910"/>
    <w:rsid w:val="00C01F07"/>
    <w:rsid w:val="00C100A0"/>
    <w:rsid w:val="00C12B8A"/>
    <w:rsid w:val="00C27FA8"/>
    <w:rsid w:val="00C330EA"/>
    <w:rsid w:val="00C35229"/>
    <w:rsid w:val="00C35864"/>
    <w:rsid w:val="00C43880"/>
    <w:rsid w:val="00C540F4"/>
    <w:rsid w:val="00C579DB"/>
    <w:rsid w:val="00C6242C"/>
    <w:rsid w:val="00C84910"/>
    <w:rsid w:val="00C877BD"/>
    <w:rsid w:val="00CA6E5E"/>
    <w:rsid w:val="00CB1BBC"/>
    <w:rsid w:val="00CD2649"/>
    <w:rsid w:val="00CE2B59"/>
    <w:rsid w:val="00CE56ED"/>
    <w:rsid w:val="00CE7E7C"/>
    <w:rsid w:val="00CF6A80"/>
    <w:rsid w:val="00D009BD"/>
    <w:rsid w:val="00D046FE"/>
    <w:rsid w:val="00D04AE0"/>
    <w:rsid w:val="00D06F68"/>
    <w:rsid w:val="00D10CD1"/>
    <w:rsid w:val="00D13327"/>
    <w:rsid w:val="00D135DC"/>
    <w:rsid w:val="00D17CFB"/>
    <w:rsid w:val="00D21160"/>
    <w:rsid w:val="00D56836"/>
    <w:rsid w:val="00D56897"/>
    <w:rsid w:val="00D5776E"/>
    <w:rsid w:val="00D628F7"/>
    <w:rsid w:val="00D632E9"/>
    <w:rsid w:val="00D67884"/>
    <w:rsid w:val="00D718B7"/>
    <w:rsid w:val="00D82CC3"/>
    <w:rsid w:val="00D82E70"/>
    <w:rsid w:val="00D8360A"/>
    <w:rsid w:val="00D87686"/>
    <w:rsid w:val="00D87D66"/>
    <w:rsid w:val="00D9095F"/>
    <w:rsid w:val="00D94BC7"/>
    <w:rsid w:val="00DB6314"/>
    <w:rsid w:val="00DB6730"/>
    <w:rsid w:val="00DB6B8A"/>
    <w:rsid w:val="00DC27EF"/>
    <w:rsid w:val="00DC3D1F"/>
    <w:rsid w:val="00DC7944"/>
    <w:rsid w:val="00DC7DE4"/>
    <w:rsid w:val="00DD0C33"/>
    <w:rsid w:val="00DD565A"/>
    <w:rsid w:val="00DE4B48"/>
    <w:rsid w:val="00E024AD"/>
    <w:rsid w:val="00E054A8"/>
    <w:rsid w:val="00E16813"/>
    <w:rsid w:val="00E30F23"/>
    <w:rsid w:val="00E314B4"/>
    <w:rsid w:val="00E319C9"/>
    <w:rsid w:val="00E34F87"/>
    <w:rsid w:val="00E46B2F"/>
    <w:rsid w:val="00E63F38"/>
    <w:rsid w:val="00E71AAC"/>
    <w:rsid w:val="00E81FF3"/>
    <w:rsid w:val="00E90329"/>
    <w:rsid w:val="00E95744"/>
    <w:rsid w:val="00E9619F"/>
    <w:rsid w:val="00E96577"/>
    <w:rsid w:val="00EA6E17"/>
    <w:rsid w:val="00EA7571"/>
    <w:rsid w:val="00EB09C0"/>
    <w:rsid w:val="00EB63F6"/>
    <w:rsid w:val="00EC28FF"/>
    <w:rsid w:val="00ED1949"/>
    <w:rsid w:val="00ED5B06"/>
    <w:rsid w:val="00F02CFB"/>
    <w:rsid w:val="00F03FFC"/>
    <w:rsid w:val="00F04AA7"/>
    <w:rsid w:val="00F156A8"/>
    <w:rsid w:val="00F16A4B"/>
    <w:rsid w:val="00F21B03"/>
    <w:rsid w:val="00F27940"/>
    <w:rsid w:val="00F300CF"/>
    <w:rsid w:val="00F543DE"/>
    <w:rsid w:val="00F55491"/>
    <w:rsid w:val="00F579FC"/>
    <w:rsid w:val="00F64AC4"/>
    <w:rsid w:val="00F67F86"/>
    <w:rsid w:val="00F77A0E"/>
    <w:rsid w:val="00F8556D"/>
    <w:rsid w:val="00F91277"/>
    <w:rsid w:val="00F95DF7"/>
    <w:rsid w:val="00FA2C80"/>
    <w:rsid w:val="00FA2CA9"/>
    <w:rsid w:val="00FA367B"/>
    <w:rsid w:val="00FA5B27"/>
    <w:rsid w:val="00FB2284"/>
    <w:rsid w:val="00FC2214"/>
    <w:rsid w:val="00FC33F9"/>
    <w:rsid w:val="00FC46C8"/>
    <w:rsid w:val="00FD759D"/>
    <w:rsid w:val="00FE379E"/>
    <w:rsid w:val="00FF4370"/>
    <w:rsid w:val="673928FC"/>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3F39280"/>
  <w15:docId w15:val="{BB9FBA7E-4D9F-4A62-B1E4-CBD8B59D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47E9E"/>
    <w:pPr>
      <w:overflowPunct w:val="0"/>
      <w:autoSpaceDE w:val="0"/>
      <w:autoSpaceDN w:val="0"/>
      <w:adjustRightInd w:val="0"/>
      <w:textAlignment w:val="baseline"/>
    </w:pPr>
    <w:rPr>
      <w:rFonts w:ascii="Arial" w:hAnsi="Arial"/>
      <w:sz w:val="22"/>
    </w:rPr>
  </w:style>
  <w:style w:type="paragraph" w:styleId="berschrift1">
    <w:name w:val="heading 1"/>
    <w:basedOn w:val="Standard"/>
    <w:next w:val="Standard"/>
    <w:qFormat/>
    <w:rsid w:val="00B47E9E"/>
    <w:pPr>
      <w:keepNext/>
      <w:outlineLvl w:val="0"/>
    </w:pPr>
    <w:rPr>
      <w:b/>
      <w:sz w:val="32"/>
    </w:rPr>
  </w:style>
  <w:style w:type="paragraph" w:styleId="berschrift2">
    <w:name w:val="heading 2"/>
    <w:basedOn w:val="Standard"/>
    <w:next w:val="Standard"/>
    <w:qFormat/>
    <w:rsid w:val="00B47E9E"/>
    <w:pPr>
      <w:keepNext/>
      <w:spacing w:line="200" w:lineRule="exact"/>
      <w:jc w:val="both"/>
      <w:outlineLvl w:val="1"/>
    </w:pPr>
    <w:rPr>
      <w:b/>
      <w:bCs/>
      <w:iCs/>
      <w:sz w:val="12"/>
    </w:rPr>
  </w:style>
  <w:style w:type="paragraph" w:styleId="berschrift3">
    <w:name w:val="heading 3"/>
    <w:basedOn w:val="Standard"/>
    <w:next w:val="Standard"/>
    <w:qFormat/>
    <w:rsid w:val="00B47E9E"/>
    <w:pPr>
      <w:keepNext/>
      <w:outlineLvl w:val="2"/>
    </w:pPr>
    <w:rPr>
      <w:b/>
      <w:color w:val="999999"/>
      <w:sz w:val="32"/>
    </w:rPr>
  </w:style>
  <w:style w:type="paragraph" w:styleId="berschrift4">
    <w:name w:val="heading 4"/>
    <w:basedOn w:val="Standard"/>
    <w:next w:val="Standard"/>
    <w:qFormat/>
    <w:rsid w:val="00B47E9E"/>
    <w:pPr>
      <w:keepNext/>
      <w:spacing w:line="360" w:lineRule="auto"/>
      <w:outlineLvl w:val="3"/>
    </w:pPr>
    <w:rPr>
      <w:rFonts w:cs="Arial"/>
      <w:b/>
      <w:sz w:val="28"/>
    </w:rPr>
  </w:style>
  <w:style w:type="paragraph" w:styleId="berschrift5">
    <w:name w:val="heading 5"/>
    <w:basedOn w:val="Standard"/>
    <w:next w:val="Standard"/>
    <w:qFormat/>
    <w:rsid w:val="00B47E9E"/>
    <w:pPr>
      <w:spacing w:before="240" w:after="60"/>
      <w:outlineLvl w:val="4"/>
    </w:pPr>
    <w:rPr>
      <w:b/>
      <w:bCs/>
      <w:i/>
      <w:iCs/>
      <w:sz w:val="26"/>
      <w:szCs w:val="26"/>
    </w:rPr>
  </w:style>
  <w:style w:type="paragraph" w:styleId="berschrift7">
    <w:name w:val="heading 7"/>
    <w:basedOn w:val="Standard"/>
    <w:next w:val="Standard"/>
    <w:qFormat/>
    <w:rsid w:val="00B47E9E"/>
    <w:pPr>
      <w:spacing w:before="240" w:after="60"/>
      <w:outlineLvl w:val="6"/>
    </w:pPr>
    <w:rPr>
      <w:rFonts w:ascii="Times New Roman" w:hAnsi="Times New Roman"/>
      <w:sz w:val="24"/>
      <w:szCs w:val="24"/>
    </w:rPr>
  </w:style>
  <w:style w:type="paragraph" w:styleId="berschrift9">
    <w:name w:val="heading 9"/>
    <w:basedOn w:val="Standard"/>
    <w:next w:val="Standard"/>
    <w:qFormat/>
    <w:rsid w:val="00B47E9E"/>
    <w:p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47E9E"/>
    <w:pPr>
      <w:tabs>
        <w:tab w:val="center" w:pos="4819"/>
        <w:tab w:val="right" w:pos="9071"/>
      </w:tabs>
    </w:pPr>
  </w:style>
  <w:style w:type="paragraph" w:customStyle="1" w:styleId="G3">
    <w:name w:val="G3"/>
    <w:rsid w:val="00B47E9E"/>
    <w:pPr>
      <w:overflowPunct w:val="0"/>
      <w:autoSpaceDE w:val="0"/>
      <w:autoSpaceDN w:val="0"/>
      <w:adjustRightInd w:val="0"/>
      <w:spacing w:line="360" w:lineRule="exact"/>
      <w:textAlignment w:val="baseline"/>
    </w:pPr>
    <w:rPr>
      <w:rFonts w:ascii="lettergothic" w:hAnsi="lettergothic"/>
      <w:sz w:val="24"/>
    </w:rPr>
  </w:style>
  <w:style w:type="character" w:styleId="Hyperlink">
    <w:name w:val="Hyperlink"/>
    <w:basedOn w:val="Absatz-Standardschriftart"/>
    <w:rsid w:val="00B47E9E"/>
    <w:rPr>
      <w:color w:val="0000FF"/>
      <w:u w:val="single"/>
    </w:rPr>
  </w:style>
  <w:style w:type="character" w:styleId="BesuchterLink">
    <w:name w:val="FollowedHyperlink"/>
    <w:basedOn w:val="Absatz-Standardschriftart"/>
    <w:rsid w:val="00B47E9E"/>
    <w:rPr>
      <w:color w:val="800080"/>
      <w:u w:val="single"/>
    </w:rPr>
  </w:style>
  <w:style w:type="paragraph" w:styleId="Fuzeile">
    <w:name w:val="footer"/>
    <w:basedOn w:val="Standard"/>
    <w:rsid w:val="00B47E9E"/>
    <w:pPr>
      <w:tabs>
        <w:tab w:val="center" w:pos="4536"/>
        <w:tab w:val="right" w:pos="9072"/>
      </w:tabs>
    </w:pPr>
  </w:style>
  <w:style w:type="character" w:styleId="Seitenzahl">
    <w:name w:val="page number"/>
    <w:basedOn w:val="Absatz-Standardschriftart"/>
    <w:rsid w:val="00B47E9E"/>
  </w:style>
  <w:style w:type="paragraph" w:customStyle="1" w:styleId="BodyText21">
    <w:name w:val="Body Text 21"/>
    <w:basedOn w:val="Standard"/>
    <w:rsid w:val="00B47E9E"/>
    <w:pPr>
      <w:spacing w:line="360" w:lineRule="auto"/>
      <w:jc w:val="both"/>
    </w:pPr>
  </w:style>
  <w:style w:type="paragraph" w:styleId="Kommentartext">
    <w:name w:val="annotation text"/>
    <w:basedOn w:val="Standard"/>
    <w:semiHidden/>
    <w:rsid w:val="00B47E9E"/>
    <w:rPr>
      <w:sz w:val="20"/>
    </w:rPr>
  </w:style>
  <w:style w:type="paragraph" w:styleId="Sprechblasentext">
    <w:name w:val="Balloon Text"/>
    <w:basedOn w:val="Standard"/>
    <w:semiHidden/>
    <w:rsid w:val="00B47E9E"/>
    <w:rPr>
      <w:rFonts w:ascii="Tahoma" w:hAnsi="Tahoma" w:cs="Tahoma"/>
      <w:sz w:val="16"/>
      <w:szCs w:val="16"/>
    </w:rPr>
  </w:style>
  <w:style w:type="paragraph" w:customStyle="1" w:styleId="StandardArial">
    <w:name w:val="Standard + Arial"/>
    <w:aliases w:val="11 pt"/>
    <w:basedOn w:val="Standard"/>
    <w:rsid w:val="00B47E9E"/>
    <w:pPr>
      <w:overflowPunct/>
      <w:autoSpaceDE/>
      <w:autoSpaceDN/>
      <w:adjustRightInd/>
      <w:ind w:right="3312"/>
      <w:textAlignment w:val="auto"/>
    </w:pPr>
    <w:rPr>
      <w:rFonts w:cs="Arial"/>
      <w:szCs w:val="9"/>
    </w:rPr>
  </w:style>
  <w:style w:type="paragraph" w:styleId="Textkrper">
    <w:name w:val="Body Text"/>
    <w:basedOn w:val="Standard"/>
    <w:rsid w:val="00B47E9E"/>
    <w:pPr>
      <w:overflowPunct/>
      <w:autoSpaceDE/>
      <w:autoSpaceDN/>
      <w:adjustRightInd/>
      <w:textAlignment w:val="auto"/>
    </w:pPr>
    <w:rPr>
      <w:b/>
      <w:bCs/>
      <w:szCs w:val="24"/>
    </w:rPr>
  </w:style>
  <w:style w:type="paragraph" w:styleId="Textkrper2">
    <w:name w:val="Body Text 2"/>
    <w:basedOn w:val="Standard"/>
    <w:rsid w:val="00B47E9E"/>
    <w:pPr>
      <w:overflowPunct/>
      <w:autoSpaceDE/>
      <w:autoSpaceDN/>
      <w:adjustRightInd/>
      <w:textAlignment w:val="auto"/>
    </w:pPr>
    <w:rPr>
      <w:b/>
      <w:bCs/>
      <w:sz w:val="28"/>
      <w:szCs w:val="24"/>
    </w:rPr>
  </w:style>
  <w:style w:type="paragraph" w:customStyle="1" w:styleId="bodytext">
    <w:name w:val="bodytext"/>
    <w:basedOn w:val="Standard"/>
    <w:rsid w:val="00B47E9E"/>
    <w:pPr>
      <w:overflowPunct/>
      <w:autoSpaceDE/>
      <w:autoSpaceDN/>
      <w:adjustRightInd/>
      <w:textAlignment w:val="auto"/>
    </w:pPr>
    <w:rPr>
      <w:rFonts w:ascii="Times New Roman" w:hAnsi="Times New Roman"/>
      <w:sz w:val="24"/>
      <w:szCs w:val="24"/>
    </w:rPr>
  </w:style>
  <w:style w:type="paragraph" w:styleId="StandardWeb">
    <w:name w:val="Normal (Web)"/>
    <w:basedOn w:val="Standard"/>
    <w:uiPriority w:val="99"/>
    <w:rsid w:val="00B47E9E"/>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headline1">
    <w:name w:val="headline1"/>
    <w:basedOn w:val="Absatz-Standardschriftart"/>
    <w:rsid w:val="00B47E9E"/>
    <w:rPr>
      <w:b/>
      <w:bCs/>
      <w:vanish w:val="0"/>
      <w:webHidden w:val="0"/>
      <w:color w:val="0E437B"/>
      <w:sz w:val="21"/>
      <w:szCs w:val="21"/>
      <w:specVanish w:val="0"/>
    </w:rPr>
  </w:style>
  <w:style w:type="table" w:styleId="Tabellenraster">
    <w:name w:val="Table Grid"/>
    <w:basedOn w:val="NormaleTabelle"/>
    <w:rsid w:val="00133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46455"/>
    <w:pPr>
      <w:ind w:left="720"/>
      <w:contextualSpacing/>
    </w:pPr>
  </w:style>
  <w:style w:type="character" w:styleId="NichtaufgelsteErwhnung">
    <w:name w:val="Unresolved Mention"/>
    <w:basedOn w:val="Absatz-Standardschriftart"/>
    <w:uiPriority w:val="99"/>
    <w:semiHidden/>
    <w:unhideWhenUsed/>
    <w:rsid w:val="00416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29001">
      <w:bodyDiv w:val="1"/>
      <w:marLeft w:val="0"/>
      <w:marRight w:val="0"/>
      <w:marTop w:val="0"/>
      <w:marBottom w:val="0"/>
      <w:divBdr>
        <w:top w:val="none" w:sz="0" w:space="0" w:color="auto"/>
        <w:left w:val="none" w:sz="0" w:space="0" w:color="auto"/>
        <w:bottom w:val="none" w:sz="0" w:space="0" w:color="auto"/>
        <w:right w:val="none" w:sz="0" w:space="0" w:color="auto"/>
      </w:divBdr>
    </w:div>
    <w:div w:id="381488156">
      <w:bodyDiv w:val="1"/>
      <w:marLeft w:val="0"/>
      <w:marRight w:val="0"/>
      <w:marTop w:val="0"/>
      <w:marBottom w:val="0"/>
      <w:divBdr>
        <w:top w:val="none" w:sz="0" w:space="0" w:color="auto"/>
        <w:left w:val="none" w:sz="0" w:space="0" w:color="auto"/>
        <w:bottom w:val="none" w:sz="0" w:space="0" w:color="auto"/>
        <w:right w:val="none" w:sz="0" w:space="0" w:color="auto"/>
      </w:divBdr>
      <w:divsChild>
        <w:div w:id="1102994092">
          <w:marLeft w:val="0"/>
          <w:marRight w:val="0"/>
          <w:marTop w:val="0"/>
          <w:marBottom w:val="0"/>
          <w:divBdr>
            <w:top w:val="none" w:sz="0" w:space="0" w:color="auto"/>
            <w:left w:val="none" w:sz="0" w:space="0" w:color="auto"/>
            <w:bottom w:val="none" w:sz="0" w:space="0" w:color="auto"/>
            <w:right w:val="none" w:sz="0" w:space="0" w:color="auto"/>
          </w:divBdr>
          <w:divsChild>
            <w:div w:id="521476353">
              <w:marLeft w:val="0"/>
              <w:marRight w:val="0"/>
              <w:marTop w:val="0"/>
              <w:marBottom w:val="0"/>
              <w:divBdr>
                <w:top w:val="none" w:sz="0" w:space="0" w:color="auto"/>
                <w:left w:val="none" w:sz="0" w:space="0" w:color="auto"/>
                <w:bottom w:val="none" w:sz="0" w:space="0" w:color="auto"/>
                <w:right w:val="none" w:sz="0" w:space="0" w:color="auto"/>
              </w:divBdr>
              <w:divsChild>
                <w:div w:id="901528748">
                  <w:marLeft w:val="0"/>
                  <w:marRight w:val="0"/>
                  <w:marTop w:val="0"/>
                  <w:marBottom w:val="0"/>
                  <w:divBdr>
                    <w:top w:val="none" w:sz="0" w:space="0" w:color="auto"/>
                    <w:left w:val="none" w:sz="0" w:space="0" w:color="auto"/>
                    <w:bottom w:val="none" w:sz="0" w:space="0" w:color="auto"/>
                    <w:right w:val="none" w:sz="0" w:space="0" w:color="auto"/>
                  </w:divBdr>
                  <w:divsChild>
                    <w:div w:id="2567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90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Presse-man@man.eu" TargetMode="External"/><Relationship Id="rId2" Type="http://schemas.openxmlformats.org/officeDocument/2006/relationships/image" Target="media/image2.jpg"/><Relationship Id="rId1" Type="http://schemas.openxmlformats.org/officeDocument/2006/relationships/image" Target="media/image1.jpeg"/><Relationship Id="rId6" Type="http://schemas.openxmlformats.org/officeDocument/2006/relationships/hyperlink" Target="https://press.mantruckandbus.com/" TargetMode="External"/><Relationship Id="rId5" Type="http://schemas.openxmlformats.org/officeDocument/2006/relationships/hyperlink" Target="mailto:Presse-man@man.eu" TargetMode="External"/><Relationship Id="rId4" Type="http://schemas.openxmlformats.org/officeDocument/2006/relationships/hyperlink" Target="https://press.mantruckandbus.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ae82265-6f18-4a5e-803a-503778e0c8e3">
      <Terms xmlns="http://schemas.microsoft.com/office/infopath/2007/PartnerControls"/>
    </lcf76f155ced4ddcb4097134ff3c332f>
    <TaxCatchAll xmlns="ede2402f-5ec8-45b8-8c92-06df2258e6a8" xsi:nil="true"/>
    <SharedWithUsers xmlns="ede2402f-5ec8-45b8-8c92-06df2258e6a8">
      <UserInfo>
        <DisplayName>Schwarz, Norman (GKC)</DisplayName>
        <AccountId>1077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6A5758AC4B1F34DB2275214686F282A" ma:contentTypeVersion="19" ma:contentTypeDescription="Ein neues Dokument erstellen." ma:contentTypeScope="" ma:versionID="37f3fb8c138ad1821f6ffc53b91b90ad">
  <xsd:schema xmlns:xsd="http://www.w3.org/2001/XMLSchema" xmlns:xs="http://www.w3.org/2001/XMLSchema" xmlns:p="http://schemas.microsoft.com/office/2006/metadata/properties" xmlns:ns2="1ae82265-6f18-4a5e-803a-503778e0c8e3" xmlns:ns3="ede2402f-5ec8-45b8-8c92-06df2258e6a8" targetNamespace="http://schemas.microsoft.com/office/2006/metadata/properties" ma:root="true" ma:fieldsID="45b2c074cfb461ca1afea88f3692a446" ns2:_="" ns3:_="">
    <xsd:import namespace="1ae82265-6f18-4a5e-803a-503778e0c8e3"/>
    <xsd:import namespace="ede2402f-5ec8-45b8-8c92-06df2258e6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82265-6f18-4a5e-803a-503778e0c8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c8b956c5-7b51-4f98-98b3-f5fe7df043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2402f-5ec8-45b8-8c92-06df2258e6a8"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a2fe2b5-61ff-41dd-8950-a0d0f459381c}" ma:internalName="TaxCatchAll" ma:showField="CatchAllData" ma:web="ede2402f-5ec8-45b8-8c92-06df2258e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8A973-F84D-427B-9F3C-20AB2706FF54}">
  <ds:schemaRefs>
    <ds:schemaRef ds:uri="http://schemas.microsoft.com/office/2006/documentManagement/types"/>
    <ds:schemaRef ds:uri="http://schemas.microsoft.com/office/2006/metadata/properties"/>
    <ds:schemaRef ds:uri="http://purl.org/dc/elements/1.1/"/>
    <ds:schemaRef ds:uri="http://purl.org/dc/dcmitype/"/>
    <ds:schemaRef ds:uri="682d185f-e60c-4543-aa0c-db37d1fcf713"/>
    <ds:schemaRef ds:uri="http://purl.org/dc/terms/"/>
    <ds:schemaRef ds:uri="727247bd-29b5-4b4d-b693-23e511cc2aa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87F9750-6210-4D56-8AF7-9689B21037BC}">
  <ds:schemaRefs>
    <ds:schemaRef ds:uri="http://schemas.microsoft.com/sharepoint/v3/contenttype/forms"/>
  </ds:schemaRefs>
</ds:datastoreItem>
</file>

<file path=customXml/itemProps3.xml><?xml version="1.0" encoding="utf-8"?>
<ds:datastoreItem xmlns:ds="http://schemas.openxmlformats.org/officeDocument/2006/customXml" ds:itemID="{67782562-DE5C-4AF4-A500-BE5C0D6B1C5E}">
  <ds:schemaRefs>
    <ds:schemaRef ds:uri="http://schemas.openxmlformats.org/officeDocument/2006/bibliography"/>
  </ds:schemaRefs>
</ds:datastoreItem>
</file>

<file path=customXml/itemProps4.xml><?xml version="1.0" encoding="utf-8"?>
<ds:datastoreItem xmlns:ds="http://schemas.openxmlformats.org/officeDocument/2006/customXml" ds:itemID="{D6E85A61-FF90-45A6-AA35-02515434762E}"/>
</file>

<file path=docMetadata/LabelInfo.xml><?xml version="1.0" encoding="utf-8"?>
<clbl:labelList xmlns:clbl="http://schemas.microsoft.com/office/2020/mipLabelMetadata">
  <clbl:label id="{a1e7a36c-6a48-4768-9d65-3f679c0f3b12}" enabled="0" method="" siteId="{a1e7a36c-6a48-4768-9d65-3f679c0f3b12}" removed="1"/>
  <clbl:label id="{ebb139ea-6c0f-483b-849b-f4eb908d0141}" enabled="1" method="Standard" siteId="{ccc63daa-d84b-4abd-98fd-4eeb839de273}"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1376</Words>
  <Characters>7148</Characters>
  <Application>Microsoft Office Word</Application>
  <DocSecurity>0</DocSecurity>
  <Lines>59</Lines>
  <Paragraphs>17</Paragraphs>
  <ScaleCrop>false</ScaleCrop>
  <Company>MAN AG</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 Press Release</dc:title>
  <dc:subject/>
  <dc:creator>Fischer, Klaus (GKE)</dc:creator>
  <cp:keywords/>
  <cp:lastModifiedBy>Kelz, Joachim (GKC)</cp:lastModifiedBy>
  <cp:revision>46</cp:revision>
  <cp:lastPrinted>2013-10-29T08:31:00Z</cp:lastPrinted>
  <dcterms:created xsi:type="dcterms:W3CDTF">2021-03-13T03:43:00Z</dcterms:created>
  <dcterms:modified xsi:type="dcterms:W3CDTF">2025-09-29T14:46:00Z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0x01010036A5758AC4B1F34DB2275214686F282A</vt:lpwstr>
  </property>
  <property fmtid="{D5CDD505-2E9C-101B-9397-08002B2CF9AE}" pid="3" name="MediaServiceImageTags">
    <vt:lpwstr/>
  </property>
  <property fmtid="{D5CDD505-2E9C-101B-9397-08002B2CF9AE}" pid="4" name="docLang">
    <vt:lpwstr>en</vt:lpwstr>
  </property>
</Properties>
</file>