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AC81" w14:textId="77777777" w:rsidR="002A1184" w:rsidRDefault="002A1184" w:rsidP="002A1184">
      <w:pPr>
        <w:pStyle w:val="Normaalweb"/>
        <w:rPr>
          <w:rStyle w:val="Nadruk"/>
          <w:rFonts w:ascii="PT Sans" w:eastAsiaTheme="majorEastAsia" w:hAnsi="PT Sans"/>
        </w:rPr>
      </w:pPr>
      <w:r w:rsidRPr="00726DCE">
        <w:rPr>
          <w:rStyle w:val="Zwaar"/>
          <w:rFonts w:ascii="PT Sans" w:eastAsiaTheme="majorEastAsia" w:hAnsi="PT Sans"/>
        </w:rPr>
        <w:t>Altertek to Showcase Battery Regeneration Technology at Busworld Brussels 2025</w:t>
      </w:r>
      <w:r w:rsidRPr="00726DCE">
        <w:rPr>
          <w:rFonts w:ascii="PT Sans" w:hAnsi="PT Sans"/>
        </w:rPr>
        <w:br/>
      </w:r>
      <w:r w:rsidRPr="00726DCE">
        <w:rPr>
          <w:rStyle w:val="Nadruk"/>
          <w:rFonts w:ascii="PT Sans" w:eastAsiaTheme="majorEastAsia" w:hAnsi="PT Sans"/>
        </w:rPr>
        <w:t>Regenerating the future of transport through sustainable hybrid and electric bus solutions</w:t>
      </w:r>
    </w:p>
    <w:p w14:paraId="0E078C32" w14:textId="77777777" w:rsidR="00CD4768" w:rsidRDefault="00CD4768" w:rsidP="002A1184">
      <w:pPr>
        <w:pStyle w:val="Normaalweb"/>
        <w:rPr>
          <w:rStyle w:val="Nadruk"/>
          <w:rFonts w:ascii="PT Sans" w:eastAsiaTheme="majorEastAsia" w:hAnsi="PT Sans"/>
        </w:rPr>
      </w:pPr>
    </w:p>
    <w:p w14:paraId="7DA2205F" w14:textId="35DFFEA5" w:rsidR="00CD4768" w:rsidRDefault="00CD4768" w:rsidP="00CD4768">
      <w:pPr>
        <w:pStyle w:val="Normaalweb"/>
        <w:jc w:val="center"/>
        <w:rPr>
          <w:rFonts w:ascii="PT Sans" w:hAnsi="PT Sans"/>
        </w:rPr>
      </w:pPr>
      <w:r>
        <w:rPr>
          <w:rFonts w:ascii="PT Sans" w:hAnsi="PT Sans"/>
          <w:noProof/>
          <w14:ligatures w14:val="standardContextual"/>
        </w:rPr>
        <w:drawing>
          <wp:inline distT="0" distB="0" distL="0" distR="0" wp14:anchorId="6D38C3D3" wp14:editId="2F1E2FDA">
            <wp:extent cx="4762500" cy="4991100"/>
            <wp:effectExtent l="0" t="0" r="0" b="0"/>
            <wp:docPr id="1727805387" name="Afbeelding 1" descr="Afbeelding met bus, voertuig, Landvoertuig, openbaar vervo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805387" name="Afbeelding 1" descr="Afbeelding met bus, voertuig, Landvoertuig, openbaar vervoer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A8525" w14:textId="77777777" w:rsidR="00CD4768" w:rsidRPr="00726DCE" w:rsidRDefault="00CD4768" w:rsidP="00CD4768">
      <w:pPr>
        <w:pStyle w:val="Normaalweb"/>
        <w:jc w:val="center"/>
        <w:rPr>
          <w:rFonts w:ascii="PT Sans" w:hAnsi="PT Sans"/>
        </w:rPr>
      </w:pPr>
    </w:p>
    <w:p w14:paraId="70FDBE42" w14:textId="6919C674" w:rsidR="002A1184" w:rsidRPr="00726DCE" w:rsidRDefault="002A1184" w:rsidP="002A1184">
      <w:pPr>
        <w:pStyle w:val="Normaalweb"/>
        <w:rPr>
          <w:rFonts w:ascii="PT Sans" w:hAnsi="PT Sans"/>
        </w:rPr>
      </w:pPr>
      <w:r w:rsidRPr="00726DCE">
        <w:rPr>
          <w:rFonts w:ascii="PT Sans" w:hAnsi="PT Sans"/>
        </w:rPr>
        <w:t xml:space="preserve">Altertek Ltd., a UK-based leader in battery regeneration and monitoring technology, will debut at </w:t>
      </w:r>
      <w:r w:rsidRPr="00726DCE">
        <w:rPr>
          <w:rStyle w:val="Zwaar"/>
          <w:rFonts w:ascii="PT Sans" w:eastAsiaTheme="majorEastAsia" w:hAnsi="PT Sans"/>
        </w:rPr>
        <w:t>Busworld Brussels 2025</w:t>
      </w:r>
      <w:r w:rsidRPr="00726DCE">
        <w:rPr>
          <w:rFonts w:ascii="PT Sans" w:hAnsi="PT Sans"/>
        </w:rPr>
        <w:t>, unveiling its innovative approach to extending the life of hybrid and electric bus batteries.</w:t>
      </w:r>
    </w:p>
    <w:p w14:paraId="5178CB4F" w14:textId="0B97A15E" w:rsidR="002A1184" w:rsidRPr="00726DCE" w:rsidRDefault="002A1184" w:rsidP="002A1184">
      <w:pPr>
        <w:pStyle w:val="Normaalweb"/>
        <w:rPr>
          <w:rFonts w:ascii="PT Sans" w:eastAsiaTheme="majorEastAsia" w:hAnsi="PT Sans"/>
        </w:rPr>
      </w:pPr>
      <w:r w:rsidRPr="00726DCE">
        <w:rPr>
          <w:rFonts w:ascii="PT Sans" w:hAnsi="PT Sans"/>
        </w:rPr>
        <w:t xml:space="preserve">With the growing demand for zero-emission public transport, many operators face the high cost and environmental burden of replacing bus batteries after just a few years in service. Altertek addresses this challenge by </w:t>
      </w:r>
      <w:r w:rsidRPr="00726DCE">
        <w:rPr>
          <w:rStyle w:val="Zwaar"/>
          <w:rFonts w:ascii="PT Sans" w:eastAsiaTheme="majorEastAsia" w:hAnsi="PT Sans"/>
        </w:rPr>
        <w:t>regenerating existing batteries</w:t>
      </w:r>
      <w:r w:rsidR="00BC7647" w:rsidRPr="00726DCE">
        <w:rPr>
          <w:rStyle w:val="Zwaar"/>
          <w:rFonts w:ascii="PT Sans" w:eastAsiaTheme="majorEastAsia" w:hAnsi="PT Sans"/>
        </w:rPr>
        <w:t xml:space="preserve">, </w:t>
      </w:r>
      <w:r w:rsidR="004B4FAC" w:rsidRPr="00726DCE">
        <w:rPr>
          <w:rStyle w:val="Zwaar"/>
          <w:rFonts w:ascii="PT Sans" w:eastAsiaTheme="majorEastAsia" w:hAnsi="PT Sans"/>
          <w:b w:val="0"/>
          <w:bCs w:val="0"/>
        </w:rPr>
        <w:t>which extends the life of the ESS</w:t>
      </w:r>
      <w:r w:rsidR="00BC7647" w:rsidRPr="00726DCE">
        <w:rPr>
          <w:rStyle w:val="Zwaar"/>
          <w:rFonts w:ascii="PT Sans" w:eastAsiaTheme="majorEastAsia" w:hAnsi="PT Sans"/>
          <w:b w:val="0"/>
          <w:bCs w:val="0"/>
        </w:rPr>
        <w:t>. They also provide</w:t>
      </w:r>
      <w:r w:rsidR="004B4FAC" w:rsidRPr="00726DCE">
        <w:rPr>
          <w:rStyle w:val="Zwaar"/>
          <w:rFonts w:ascii="PT Sans" w:eastAsiaTheme="majorEastAsia" w:hAnsi="PT Sans"/>
          <w:b w:val="0"/>
          <w:bCs w:val="0"/>
        </w:rPr>
        <w:t xml:space="preserve"> </w:t>
      </w:r>
      <w:r w:rsidR="00BC7647" w:rsidRPr="00726DCE">
        <w:rPr>
          <w:rStyle w:val="Zwaar"/>
          <w:rFonts w:ascii="PT Sans" w:eastAsiaTheme="majorEastAsia" w:hAnsi="PT Sans"/>
          <w:b w:val="0"/>
          <w:bCs w:val="0"/>
        </w:rPr>
        <w:t>s</w:t>
      </w:r>
      <w:r w:rsidR="004B4FAC" w:rsidRPr="00726DCE">
        <w:rPr>
          <w:rStyle w:val="Zwaar"/>
          <w:rFonts w:ascii="PT Sans" w:eastAsiaTheme="majorEastAsia" w:hAnsi="PT Sans"/>
          <w:b w:val="0"/>
          <w:bCs w:val="0"/>
        </w:rPr>
        <w:t xml:space="preserve">tate of </w:t>
      </w:r>
      <w:r w:rsidR="00BC7647" w:rsidRPr="00726DCE">
        <w:rPr>
          <w:rStyle w:val="Zwaar"/>
          <w:rFonts w:ascii="PT Sans" w:eastAsiaTheme="majorEastAsia" w:hAnsi="PT Sans"/>
          <w:b w:val="0"/>
          <w:bCs w:val="0"/>
        </w:rPr>
        <w:t>h</w:t>
      </w:r>
      <w:r w:rsidR="004B4FAC" w:rsidRPr="00726DCE">
        <w:rPr>
          <w:rStyle w:val="Zwaar"/>
          <w:rFonts w:ascii="PT Sans" w:eastAsiaTheme="majorEastAsia" w:hAnsi="PT Sans"/>
          <w:b w:val="0"/>
          <w:bCs w:val="0"/>
        </w:rPr>
        <w:t>ealth</w:t>
      </w:r>
      <w:r w:rsidR="00BC7647" w:rsidRPr="00726DCE">
        <w:rPr>
          <w:rStyle w:val="Zwaar"/>
          <w:rFonts w:ascii="PT Sans" w:eastAsiaTheme="majorEastAsia" w:hAnsi="PT Sans"/>
          <w:b w:val="0"/>
          <w:bCs w:val="0"/>
        </w:rPr>
        <w:t xml:space="preserve"> assessments and fault investigations, </w:t>
      </w:r>
      <w:r w:rsidRPr="00726DCE">
        <w:rPr>
          <w:rFonts w:ascii="PT Sans" w:hAnsi="PT Sans"/>
        </w:rPr>
        <w:t>delivering lower costs, reduced waste, and improved fleet reliability</w:t>
      </w:r>
      <w:r w:rsidR="00BC7647" w:rsidRPr="00726DCE">
        <w:rPr>
          <w:rFonts w:ascii="PT Sans" w:hAnsi="PT Sans"/>
        </w:rPr>
        <w:t>.</w:t>
      </w:r>
    </w:p>
    <w:p w14:paraId="27FEE60B" w14:textId="4B3AC7CE" w:rsidR="00BC7647" w:rsidRPr="00726DCE" w:rsidRDefault="00BC7647" w:rsidP="002A1184">
      <w:pPr>
        <w:pStyle w:val="Normaalweb"/>
        <w:rPr>
          <w:rFonts w:ascii="PT Sans" w:hAnsi="PT Sans"/>
        </w:rPr>
      </w:pPr>
      <w:proofErr w:type="spellStart"/>
      <w:r w:rsidRPr="00726DCE">
        <w:rPr>
          <w:rFonts w:ascii="PT Sans" w:hAnsi="PT Sans"/>
        </w:rPr>
        <w:t>Altertek’s</w:t>
      </w:r>
      <w:proofErr w:type="spellEnd"/>
      <w:r w:rsidRPr="00726DCE">
        <w:rPr>
          <w:rFonts w:ascii="PT Sans" w:hAnsi="PT Sans"/>
        </w:rPr>
        <w:t xml:space="preserve"> expertise covers a wide range of leading ESSs, including </w:t>
      </w:r>
      <w:r w:rsidRPr="00726DCE">
        <w:rPr>
          <w:rStyle w:val="Zwaar"/>
          <w:rFonts w:ascii="PT Sans" w:eastAsiaTheme="majorEastAsia" w:hAnsi="PT Sans"/>
        </w:rPr>
        <w:t xml:space="preserve">Volvo B5LH hybrids, BAE Systems, </w:t>
      </w:r>
      <w:proofErr w:type="spellStart"/>
      <w:r w:rsidRPr="00726DCE">
        <w:rPr>
          <w:rStyle w:val="Zwaar"/>
          <w:rFonts w:ascii="PT Sans" w:eastAsiaTheme="majorEastAsia" w:hAnsi="PT Sans"/>
        </w:rPr>
        <w:t>Microvast</w:t>
      </w:r>
      <w:proofErr w:type="spellEnd"/>
      <w:r w:rsidRPr="00726DCE">
        <w:rPr>
          <w:rStyle w:val="Zwaar"/>
          <w:rFonts w:ascii="PT Sans" w:eastAsiaTheme="majorEastAsia" w:hAnsi="PT Sans"/>
        </w:rPr>
        <w:t>, and BYD platforms</w:t>
      </w:r>
      <w:r w:rsidRPr="00726DCE">
        <w:rPr>
          <w:rFonts w:ascii="PT Sans" w:hAnsi="PT Sans"/>
        </w:rPr>
        <w:t xml:space="preserve">. Already working with major UK bus </w:t>
      </w:r>
      <w:r w:rsidRPr="00726DCE">
        <w:rPr>
          <w:rFonts w:ascii="PT Sans" w:hAnsi="PT Sans"/>
        </w:rPr>
        <w:lastRenderedPageBreak/>
        <w:t>depots, Altertek is excited to be expanding across Europe and beyond in order to help extend the life of these batteries and most importantly keep vehicles on the road.</w:t>
      </w:r>
    </w:p>
    <w:p w14:paraId="37AAD5E9" w14:textId="78CBF7F4" w:rsidR="002A1184" w:rsidRPr="00726DCE" w:rsidRDefault="002A1184" w:rsidP="002A1184">
      <w:pPr>
        <w:pStyle w:val="Normaalweb"/>
        <w:rPr>
          <w:rFonts w:ascii="PT Sans" w:hAnsi="PT Sans"/>
        </w:rPr>
      </w:pPr>
      <w:r w:rsidRPr="00726DCE">
        <w:rPr>
          <w:rFonts w:ascii="PT Sans" w:hAnsi="PT Sans"/>
        </w:rPr>
        <w:t xml:space="preserve">“Our mission is simple: to regenerate the future of transport by making electric and hybrid fleets more sustainable and affordable,” said </w:t>
      </w:r>
      <w:r w:rsidR="00BC7647" w:rsidRPr="00726DCE">
        <w:rPr>
          <w:rFonts w:ascii="PT Sans" w:hAnsi="PT Sans"/>
        </w:rPr>
        <w:t>Rob Hart, Managing Director</w:t>
      </w:r>
      <w:r w:rsidRPr="00726DCE">
        <w:rPr>
          <w:rFonts w:ascii="PT Sans" w:hAnsi="PT Sans"/>
        </w:rPr>
        <w:t xml:space="preserve"> of Altertek. “Busworld is the perfect platform to connect with operators and manufacturers across Europe who share that vision.”</w:t>
      </w:r>
    </w:p>
    <w:p w14:paraId="2FDD14DA" w14:textId="517AB874" w:rsidR="002A1184" w:rsidRPr="00726DCE" w:rsidRDefault="002A1184" w:rsidP="002A1184">
      <w:pPr>
        <w:pStyle w:val="Normaalweb"/>
        <w:rPr>
          <w:rFonts w:ascii="PT Sans" w:hAnsi="PT Sans"/>
        </w:rPr>
      </w:pPr>
      <w:r w:rsidRPr="00726DCE">
        <w:rPr>
          <w:rFonts w:ascii="PT Sans" w:hAnsi="PT Sans"/>
        </w:rPr>
        <w:t xml:space="preserve">Visitors to Busworld Brussels 2025 can meet the Altertek team and experience their solutions </w:t>
      </w:r>
      <w:r w:rsidR="00A83729" w:rsidRPr="00726DCE">
        <w:rPr>
          <w:rFonts w:ascii="PT Sans" w:hAnsi="PT Sans"/>
        </w:rPr>
        <w:t>in Hall 3, Stand 308</w:t>
      </w:r>
      <w:r w:rsidRPr="00726DCE">
        <w:rPr>
          <w:rFonts w:ascii="PT Sans" w:hAnsi="PT Sans"/>
        </w:rPr>
        <w:t>.</w:t>
      </w:r>
    </w:p>
    <w:p w14:paraId="4F75B46E" w14:textId="498D87E3" w:rsidR="002A1184" w:rsidRPr="00726DCE" w:rsidRDefault="005C5366" w:rsidP="002A1184">
      <w:pPr>
        <w:pStyle w:val="Normaalweb"/>
        <w:rPr>
          <w:rFonts w:ascii="PT Sans" w:hAnsi="PT Sans"/>
        </w:rPr>
      </w:pPr>
      <w:r>
        <w:rPr>
          <w:rStyle w:val="Zwaar"/>
          <w:rFonts w:ascii="PT Sans" w:eastAsiaTheme="majorEastAsia" w:hAnsi="PT Sans"/>
        </w:rPr>
        <w:br/>
      </w:r>
      <w:r w:rsidR="002A1184" w:rsidRPr="00726DCE">
        <w:rPr>
          <w:rStyle w:val="Zwaar"/>
          <w:rFonts w:ascii="PT Sans" w:eastAsiaTheme="majorEastAsia" w:hAnsi="PT Sans"/>
        </w:rPr>
        <w:t xml:space="preserve">About </w:t>
      </w:r>
      <w:proofErr w:type="spellStart"/>
      <w:r w:rsidR="002A1184" w:rsidRPr="00726DCE">
        <w:rPr>
          <w:rStyle w:val="Zwaar"/>
          <w:rFonts w:ascii="PT Sans" w:eastAsiaTheme="majorEastAsia" w:hAnsi="PT Sans"/>
        </w:rPr>
        <w:t>Altertek</w:t>
      </w:r>
      <w:proofErr w:type="spellEnd"/>
      <w:r w:rsidR="002A1184" w:rsidRPr="00726DCE">
        <w:rPr>
          <w:rFonts w:ascii="PT Sans" w:hAnsi="PT Sans"/>
        </w:rPr>
        <w:br/>
      </w:r>
      <w:proofErr w:type="spellStart"/>
      <w:r w:rsidR="002A1184" w:rsidRPr="00726DCE">
        <w:rPr>
          <w:rFonts w:ascii="PT Sans" w:hAnsi="PT Sans"/>
        </w:rPr>
        <w:t>Altertek</w:t>
      </w:r>
      <w:proofErr w:type="spellEnd"/>
      <w:r w:rsidR="002A1184" w:rsidRPr="00726DCE">
        <w:rPr>
          <w:rFonts w:ascii="PT Sans" w:hAnsi="PT Sans"/>
        </w:rPr>
        <w:t xml:space="preserve"> Ltd. is a specialist in hybrid and electric bus battery regeneration. The company extends battery life through advanced cell re</w:t>
      </w:r>
      <w:r w:rsidR="00BC7647" w:rsidRPr="00726DCE">
        <w:rPr>
          <w:rFonts w:ascii="PT Sans" w:hAnsi="PT Sans"/>
        </w:rPr>
        <w:t>balancing</w:t>
      </w:r>
      <w:r w:rsidR="002A1184" w:rsidRPr="00726DCE">
        <w:rPr>
          <w:rFonts w:ascii="PT Sans" w:hAnsi="PT Sans"/>
        </w:rPr>
        <w:t xml:space="preserve"> and offers remote monitoring systems that improve fleet performance. Working with leading UK operators, Altertek is now expanding into Europe and beyond, with a mission to regenerate the future of transport.</w:t>
      </w:r>
    </w:p>
    <w:p w14:paraId="74D7EFF4" w14:textId="7C8E6178" w:rsidR="005B389E" w:rsidRPr="00726DCE" w:rsidRDefault="00726DCE">
      <w:pPr>
        <w:rPr>
          <w:rFonts w:ascii="PT Sans" w:hAnsi="PT Sans"/>
          <w:b/>
          <w:bCs/>
        </w:rPr>
      </w:pPr>
      <w:r w:rsidRPr="00726DCE">
        <w:rPr>
          <w:rFonts w:ascii="PT Sans" w:hAnsi="PT Sans"/>
          <w:b/>
          <w:bCs/>
        </w:rPr>
        <w:t>Contact Details:</w:t>
      </w:r>
    </w:p>
    <w:p w14:paraId="77FE965B" w14:textId="10DEDB09" w:rsidR="00726DCE" w:rsidRPr="00726DCE" w:rsidRDefault="00726DCE">
      <w:pPr>
        <w:rPr>
          <w:rFonts w:ascii="PT Sans" w:hAnsi="PT Sans"/>
          <w:b/>
          <w:bCs/>
        </w:rPr>
      </w:pPr>
      <w:r w:rsidRPr="00726DCE">
        <w:rPr>
          <w:rFonts w:ascii="PT Sans" w:hAnsi="PT Sans"/>
          <w:b/>
          <w:bCs/>
        </w:rPr>
        <w:t>Email: marketing@altertek.com</w:t>
      </w:r>
    </w:p>
    <w:sectPr w:rsidR="00726DCE" w:rsidRPr="00726DCE" w:rsidSect="005A109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184"/>
    <w:rsid w:val="000C4B35"/>
    <w:rsid w:val="0013378D"/>
    <w:rsid w:val="001A56DA"/>
    <w:rsid w:val="002A1184"/>
    <w:rsid w:val="004B4FAC"/>
    <w:rsid w:val="005A1093"/>
    <w:rsid w:val="005B389E"/>
    <w:rsid w:val="005C5366"/>
    <w:rsid w:val="00726DCE"/>
    <w:rsid w:val="00A83729"/>
    <w:rsid w:val="00BC7647"/>
    <w:rsid w:val="00C66DC1"/>
    <w:rsid w:val="00CA6A73"/>
    <w:rsid w:val="00CB3B40"/>
    <w:rsid w:val="00CD4768"/>
    <w:rsid w:val="00DE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A2FD"/>
  <w15:chartTrackingRefBased/>
  <w15:docId w15:val="{158A8753-E7FF-6446-9CEF-2168A810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A1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A1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A1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1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A1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A11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A11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11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11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1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A1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A1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118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A118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A118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A118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118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11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A11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A1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A11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1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A11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A118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A118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A118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A1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A118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A1184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2A118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Zwaar">
    <w:name w:val="Strong"/>
    <w:basedOn w:val="Standaardalinea-lettertype"/>
    <w:uiPriority w:val="22"/>
    <w:qFormat/>
    <w:rsid w:val="002A1184"/>
    <w:rPr>
      <w:b/>
      <w:bCs/>
    </w:rPr>
  </w:style>
  <w:style w:type="character" w:styleId="Nadruk">
    <w:name w:val="Emphasis"/>
    <w:basedOn w:val="Standaardalinea-lettertype"/>
    <w:uiPriority w:val="20"/>
    <w:qFormat/>
    <w:rsid w:val="002A11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F5CD994F05D449A90B53EE7D92A87" ma:contentTypeVersion="19" ma:contentTypeDescription="Een nieuw document maken." ma:contentTypeScope="" ma:versionID="b2f729de7a0fd505c7015c8a8abad742">
  <xsd:schema xmlns:xsd="http://www.w3.org/2001/XMLSchema" xmlns:xs="http://www.w3.org/2001/XMLSchema" xmlns:p="http://schemas.microsoft.com/office/2006/metadata/properties" xmlns:ns2="ea2811fc-c57d-43ab-b869-3d5fbe74c776" xmlns:ns3="c85577a8-e144-4fa5-9273-7be2aa827362" targetNamespace="http://schemas.microsoft.com/office/2006/metadata/properties" ma:root="true" ma:fieldsID="8177b21ad6ffb716340a22bb9a509647" ns2:_="" ns3:_="">
    <xsd:import namespace="ea2811fc-c57d-43ab-b869-3d5fbe74c776"/>
    <xsd:import namespace="c85577a8-e144-4fa5-9273-7be2aa8273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811fc-c57d-43ab-b869-3d5fbe74c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02606c9-929e-45fd-b3eb-1403e2b926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577a8-e144-4fa5-9273-7be2aa82736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ebd504b-3645-4926-bb9e-239323a5bc74}" ma:internalName="TaxCatchAll" ma:showField="CatchAllData" ma:web="c85577a8-e144-4fa5-9273-7be2aa8273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5577a8-e144-4fa5-9273-7be2aa827362" xsi:nil="true"/>
    <lcf76f155ced4ddcb4097134ff3c332f xmlns="ea2811fc-c57d-43ab-b869-3d5fbe74c77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AA496-3FBC-4890-ACF5-0095C557C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2811fc-c57d-43ab-b869-3d5fbe74c776"/>
    <ds:schemaRef ds:uri="c85577a8-e144-4fa5-9273-7be2aa8273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0F5CB6-52AC-43FB-BE0C-08A9521FDFDD}">
  <ds:schemaRefs>
    <ds:schemaRef ds:uri="http://schemas.microsoft.com/office/2006/metadata/properties"/>
    <ds:schemaRef ds:uri="http://schemas.microsoft.com/office/infopath/2007/PartnerControls"/>
    <ds:schemaRef ds:uri="c85577a8-e144-4fa5-9273-7be2aa827362"/>
    <ds:schemaRef ds:uri="ea2811fc-c57d-43ab-b869-3d5fbe74c776"/>
  </ds:schemaRefs>
</ds:datastoreItem>
</file>

<file path=customXml/itemProps3.xml><?xml version="1.0" encoding="utf-8"?>
<ds:datastoreItem xmlns:ds="http://schemas.openxmlformats.org/officeDocument/2006/customXml" ds:itemID="{7B634736-37E2-4226-9042-47579800DB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Clarke (Altertek Ltd)</dc:creator>
  <cp:keywords/>
  <dc:description/>
  <cp:lastModifiedBy>Max Bauwens</cp:lastModifiedBy>
  <cp:revision>2</cp:revision>
  <dcterms:created xsi:type="dcterms:W3CDTF">2025-09-23T12:22:00Z</dcterms:created>
  <dcterms:modified xsi:type="dcterms:W3CDTF">2025-09-23T12:22:00Z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0x01010007AF5CD994F05D449A90B53EE7D92A87</vt:lpwstr>
  </property>
</Properties>
</file>